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center"/>
        <w:rPr>
          <w:rFonts w:ascii="Times New Roman" w:hAnsi="Times New Roman" w:cs="Times New Roman"/>
          <w:sz w:val="28"/>
          <w:szCs w:val="28"/>
        </w:rPr>
      </w:pPr>
      <w:r>
        <w:rPr>
          <w:rFonts w:cs="Times New Roman" w:ascii="Times New Roman" w:hAnsi="Times New Roman"/>
          <w:sz w:val="28"/>
          <w:szCs w:val="28"/>
        </w:rPr>
        <w:t>Примерный перечень вопросов для обсуждения в рамках проведения публичных обсуждений по проекту постановления администрации Чебулинского муниципального округа «</w:t>
      </w:r>
      <w:r>
        <w:rPr>
          <w:rStyle w:val="FontStyle27"/>
          <w:sz w:val="24"/>
          <w:szCs w:val="24"/>
        </w:rPr>
        <w:t xml:space="preserve"> </w:t>
      </w:r>
      <w:r>
        <w:rPr>
          <w:rStyle w:val="FontStyle27"/>
          <w:b w:val="false"/>
          <w:bCs w:val="false"/>
          <w:sz w:val="28"/>
          <w:szCs w:val="28"/>
        </w:rPr>
        <w:t xml:space="preserve">Об утверждении административного регламента по предоставлению муниципальной услуги </w:t>
      </w:r>
      <w:r>
        <w:rPr>
          <w:rFonts w:eastAsia="Times New Roman" w:cs="Times New Roman" w:ascii="Times New Roman" w:hAnsi="Times New Roman"/>
          <w:b w:val="false"/>
          <w:bCs w:val="false"/>
          <w:color w:val="000000"/>
          <w:kern w:val="0"/>
          <w:sz w:val="28"/>
          <w:szCs w:val="28"/>
          <w:lang w:eastAsia="ru-RU" w:bidi="ar-SA"/>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Pr>
          <w:rFonts w:cs="Times New Roman" w:ascii="Times New Roman" w:hAnsi="Times New Roman"/>
          <w:b w:val="false"/>
          <w:bCs w:val="false"/>
          <w:sz w:val="28"/>
          <w:szCs w:val="28"/>
        </w:rPr>
        <w:t xml:space="preserve"> в Чебулинском муниципальном округе Кемеровской области-Кузбассе</w:t>
      </w:r>
      <w:bookmarkStart w:id="0" w:name="_Hlk100583688"/>
      <w:r>
        <w:rPr>
          <w:rFonts w:cs="Times New Roman" w:ascii="Times New Roman" w:hAnsi="Times New Roman"/>
          <w:sz w:val="28"/>
          <w:szCs w:val="28"/>
        </w:rPr>
        <w:t>»</w:t>
      </w:r>
      <w:bookmarkEnd w:id="0"/>
    </w:p>
    <w:p>
      <w:pPr>
        <w:pStyle w:val="Normal"/>
        <w:spacing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spacing w:before="0" w:after="0"/>
        <w:rPr>
          <w:rFonts w:ascii="Times New Roman" w:hAnsi="Times New Roman" w:cs="Times New Roman"/>
          <w:sz w:val="28"/>
          <w:szCs w:val="28"/>
        </w:rPr>
      </w:pPr>
      <w:r>
        <w:rPr>
          <w:rFonts w:cs="Times New Roman" w:ascii="Times New Roman" w:hAnsi="Times New Roman"/>
          <w:sz w:val="28"/>
          <w:szCs w:val="28"/>
        </w:rPr>
        <w:t>Контактная информация:</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t>Наименование организации</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t>Сфера деятельности организации</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t>Ф.И.О. контактного лица</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t>Номер контактного телефона</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t xml:space="preserve">Адрес электронной почты </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r>
    </w:p>
    <w:p>
      <w:pPr>
        <w:pStyle w:val="ListParagraph"/>
        <w:numPr>
          <w:ilvl w:val="0"/>
          <w:numId w:val="1"/>
        </w:numPr>
        <w:spacing w:before="0" w:after="0"/>
        <w:ind w:firstLine="502" w:left="-142"/>
        <w:contextualSpacing/>
        <w:jc w:val="both"/>
        <w:rPr>
          <w:rFonts w:ascii="Times New Roman" w:hAnsi="Times New Roman" w:cs="Times New Roman"/>
          <w:sz w:val="28"/>
          <w:szCs w:val="28"/>
        </w:rPr>
      </w:pPr>
      <w:r>
        <w:rPr>
          <w:rFonts w:cs="Times New Roman" w:ascii="Times New Roman" w:hAnsi="Times New Roman"/>
          <w:sz w:val="28"/>
          <w:szCs w:val="28"/>
        </w:rPr>
        <w:t>На решение какой проблемы, на Ваш взгляд, направлено предлагаемое муниципальное регулирование? Актуальна ли данная проблема сегодня?</w:t>
      </w:r>
    </w:p>
    <w:tbl>
      <w:tblPr>
        <w:tblStyle w:val="a4"/>
        <w:tblW w:w="9605" w:type="dxa"/>
        <w:jc w:val="left"/>
        <w:tblInd w:w="79" w:type="dxa"/>
        <w:tblLayout w:type="fixed"/>
        <w:tblCellMar>
          <w:top w:w="0" w:type="dxa"/>
          <w:left w:w="108" w:type="dxa"/>
          <w:bottom w:w="0" w:type="dxa"/>
          <w:right w:w="108" w:type="dxa"/>
        </w:tblCellMar>
        <w:tblLook w:val="04a0"/>
      </w:tblPr>
      <w:tblGrid>
        <w:gridCol w:w="9605"/>
      </w:tblGrid>
      <w:tr>
        <w:trPr/>
        <w:tc>
          <w:tcPr>
            <w:tcW w:w="9605" w:type="dxa"/>
            <w:tcBorders/>
          </w:tcPr>
          <w:p>
            <w:pPr>
              <w:pStyle w:val="ListParagraph"/>
              <w:widowControl/>
              <w:suppressAutoHyphens w:val="true"/>
              <w:spacing w:lineRule="auto" w:line="240" w:before="0" w:after="0"/>
              <w:ind w:left="0"/>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widowControl/>
              <w:suppressAutoHyphens w:val="true"/>
              <w:spacing w:lineRule="auto" w:line="240" w:before="0" w:after="0"/>
              <w:ind w:left="0"/>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widowControl/>
              <w:suppressAutoHyphens w:val="true"/>
              <w:spacing w:lineRule="auto" w:line="240" w:before="0" w:after="0"/>
              <w:ind w:left="0"/>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widowControl/>
              <w:suppressAutoHyphens w:val="true"/>
              <w:spacing w:lineRule="auto" w:line="240" w:before="0" w:after="0"/>
              <w:ind w:left="0"/>
              <w:contextualSpacing/>
              <w:jc w:val="both"/>
              <w:rPr>
                <w:rFonts w:ascii="Times New Roman" w:hAnsi="Times New Roman" w:cs="Times New Roman"/>
                <w:sz w:val="28"/>
                <w:szCs w:val="28"/>
              </w:rPr>
            </w:pPr>
            <w:r>
              <w:rPr>
                <w:rFonts w:cs="Times New Roman" w:ascii="Times New Roman" w:hAnsi="Times New Roman"/>
                <w:sz w:val="28"/>
                <w:szCs w:val="28"/>
              </w:rPr>
            </w:r>
          </w:p>
        </w:tc>
      </w:tr>
    </w:tbl>
    <w:p>
      <w:pPr>
        <w:pStyle w:val="ListParagraph"/>
        <w:spacing w:before="0" w:after="0"/>
        <w:ind w:left="360"/>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numPr>
          <w:ilvl w:val="0"/>
          <w:numId w:val="1"/>
        </w:numPr>
        <w:spacing w:before="0" w:after="0"/>
        <w:ind w:firstLine="502" w:left="-142"/>
        <w:contextualSpacing/>
        <w:jc w:val="both"/>
        <w:rPr>
          <w:rFonts w:ascii="Times New Roman" w:hAnsi="Times New Roman" w:cs="Times New Roman"/>
          <w:sz w:val="28"/>
          <w:szCs w:val="28"/>
        </w:rPr>
      </w:pPr>
      <w:r>
        <w:rPr>
          <w:rFonts w:cs="Times New Roman" w:ascii="Times New Roman" w:hAnsi="Times New Roman"/>
          <w:sz w:val="28"/>
          <w:szCs w:val="28"/>
        </w:rPr>
        <w:t>Насколько корректно разработчик обосновал необходимость   муниципального вмешательства? Насколько цель предлагаемого муниципального регулирования соотносится с проблемой, на решение которой она направлено? Достигнет ли, на Ваш взгляд, предлагаемое муниципальное регулирование тех целей, на которые оно направлено?</w:t>
      </w:r>
    </w:p>
    <w:tbl>
      <w:tblPr>
        <w:tblStyle w:val="a4"/>
        <w:tblW w:w="9605" w:type="dxa"/>
        <w:jc w:val="left"/>
        <w:tblInd w:w="79" w:type="dxa"/>
        <w:tblLayout w:type="fixed"/>
        <w:tblCellMar>
          <w:top w:w="0" w:type="dxa"/>
          <w:left w:w="108" w:type="dxa"/>
          <w:bottom w:w="0" w:type="dxa"/>
          <w:right w:w="108" w:type="dxa"/>
        </w:tblCellMar>
        <w:tblLook w:val="04a0"/>
      </w:tblPr>
      <w:tblGrid>
        <w:gridCol w:w="9605"/>
      </w:tblGrid>
      <w:tr>
        <w:trPr/>
        <w:tc>
          <w:tcPr>
            <w:tcW w:w="9605" w:type="dxa"/>
            <w:tcBorders/>
          </w:tcPr>
          <w:p>
            <w:pPr>
              <w:pStyle w:val="ListParagraph"/>
              <w:widowControl/>
              <w:suppressAutoHyphens w:val="true"/>
              <w:spacing w:lineRule="auto" w:line="240" w:before="0" w:after="0"/>
              <w:ind w:left="0"/>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widowControl/>
              <w:suppressAutoHyphens w:val="true"/>
              <w:spacing w:lineRule="auto" w:line="240" w:before="0" w:after="0"/>
              <w:ind w:left="0"/>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widowControl/>
              <w:suppressAutoHyphens w:val="true"/>
              <w:spacing w:lineRule="auto" w:line="240" w:before="0" w:after="0"/>
              <w:ind w:left="0"/>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widowControl/>
              <w:suppressAutoHyphens w:val="true"/>
              <w:spacing w:lineRule="auto" w:line="240" w:before="0" w:after="0"/>
              <w:ind w:left="0"/>
              <w:contextualSpacing/>
              <w:jc w:val="both"/>
              <w:rPr>
                <w:rFonts w:ascii="Times New Roman" w:hAnsi="Times New Roman" w:cs="Times New Roman"/>
                <w:sz w:val="28"/>
                <w:szCs w:val="28"/>
              </w:rPr>
            </w:pPr>
            <w:r>
              <w:rPr>
                <w:rFonts w:cs="Times New Roman" w:ascii="Times New Roman" w:hAnsi="Times New Roman"/>
                <w:sz w:val="28"/>
                <w:szCs w:val="28"/>
              </w:rPr>
            </w:r>
          </w:p>
        </w:tc>
      </w:tr>
    </w:tbl>
    <w:p>
      <w:pPr>
        <w:pStyle w:val="ListParagraph"/>
        <w:spacing w:before="0" w:after="0"/>
        <w:ind w:left="360"/>
        <w:contextualSpacing/>
        <w:jc w:val="both"/>
        <w:rPr>
          <w:rFonts w:ascii="Times New Roman" w:hAnsi="Times New Roman" w:cs="Times New Roman"/>
          <w:sz w:val="28"/>
          <w:szCs w:val="28"/>
        </w:rPr>
      </w:pPr>
      <w:r>
        <w:rPr>
          <w:rFonts w:cs="Times New Roman" w:ascii="Times New Roman" w:hAnsi="Times New Roman"/>
          <w:sz w:val="28"/>
          <w:szCs w:val="28"/>
        </w:rPr>
        <w:t xml:space="preserve"> </w:t>
      </w:r>
    </w:p>
    <w:p>
      <w:pPr>
        <w:pStyle w:val="ListParagraph"/>
        <w:numPr>
          <w:ilvl w:val="0"/>
          <w:numId w:val="1"/>
        </w:numPr>
        <w:spacing w:before="0" w:after="0"/>
        <w:ind w:firstLine="502" w:left="-142"/>
        <w:contextualSpacing/>
        <w:jc w:val="both"/>
        <w:rPr>
          <w:rFonts w:ascii="Times New Roman" w:hAnsi="Times New Roman" w:cs="Times New Roman"/>
          <w:sz w:val="28"/>
          <w:szCs w:val="28"/>
        </w:rPr>
      </w:pPr>
      <w:r>
        <w:rPr>
          <w:rFonts w:cs="Times New Roman" w:ascii="Times New Roman" w:hAnsi="Times New Roman"/>
          <w:sz w:val="28"/>
          <w:szCs w:val="28"/>
        </w:rPr>
        <w:t>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муниципального регулирования? Если да – выделите те из них, которые, по Вашему мнению, были бы менее затратны и/или более эффективны?</w:t>
      </w:r>
    </w:p>
    <w:tbl>
      <w:tblPr>
        <w:tblStyle w:val="a4"/>
        <w:tblW w:w="9605" w:type="dxa"/>
        <w:jc w:val="left"/>
        <w:tblInd w:w="79" w:type="dxa"/>
        <w:tblLayout w:type="fixed"/>
        <w:tblCellMar>
          <w:top w:w="0" w:type="dxa"/>
          <w:left w:w="108" w:type="dxa"/>
          <w:bottom w:w="0" w:type="dxa"/>
          <w:right w:w="108" w:type="dxa"/>
        </w:tblCellMar>
        <w:tblLook w:val="04a0"/>
      </w:tblPr>
      <w:tblGrid>
        <w:gridCol w:w="9605"/>
      </w:tblGrid>
      <w:tr>
        <w:trPr/>
        <w:tc>
          <w:tcPr>
            <w:tcW w:w="9605" w:type="dxa"/>
            <w:tcBorders/>
          </w:tcPr>
          <w:p>
            <w:pPr>
              <w:pStyle w:val="ListParagraph"/>
              <w:widowControl/>
              <w:suppressAutoHyphens w:val="true"/>
              <w:spacing w:lineRule="auto" w:line="240" w:before="0" w:after="0"/>
              <w:ind w:left="0"/>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widowControl/>
              <w:suppressAutoHyphens w:val="true"/>
              <w:spacing w:lineRule="auto" w:line="240" w:before="0" w:after="0"/>
              <w:ind w:left="0"/>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widowControl/>
              <w:suppressAutoHyphens w:val="true"/>
              <w:spacing w:lineRule="auto" w:line="240" w:before="0" w:after="0"/>
              <w:ind w:left="0"/>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widowControl/>
              <w:suppressAutoHyphens w:val="true"/>
              <w:spacing w:lineRule="auto" w:line="240" w:before="0" w:after="0"/>
              <w:ind w:left="0"/>
              <w:contextualSpacing/>
              <w:jc w:val="both"/>
              <w:rPr>
                <w:rFonts w:ascii="Times New Roman" w:hAnsi="Times New Roman" w:cs="Times New Roman"/>
                <w:sz w:val="28"/>
                <w:szCs w:val="28"/>
              </w:rPr>
            </w:pPr>
            <w:r>
              <w:rPr>
                <w:rFonts w:cs="Times New Roman" w:ascii="Times New Roman" w:hAnsi="Times New Roman"/>
                <w:sz w:val="28"/>
                <w:szCs w:val="28"/>
              </w:rPr>
            </w:r>
          </w:p>
        </w:tc>
      </w:tr>
    </w:tbl>
    <w:p>
      <w:pPr>
        <w:pStyle w:val="ListParagraph"/>
        <w:spacing w:before="0" w:after="0"/>
        <w:ind w:left="360"/>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numPr>
          <w:ilvl w:val="0"/>
          <w:numId w:val="1"/>
        </w:numPr>
        <w:spacing w:before="0" w:after="0"/>
        <w:ind w:firstLine="502" w:left="-142"/>
        <w:contextualSpacing/>
        <w:jc w:val="both"/>
        <w:rPr>
          <w:rFonts w:ascii="Times New Roman" w:hAnsi="Times New Roman" w:cs="Times New Roman"/>
          <w:sz w:val="28"/>
          <w:szCs w:val="28"/>
        </w:rPr>
      </w:pPr>
      <w:r>
        <w:rPr>
          <w:rFonts w:cs="Times New Roman" w:ascii="Times New Roman" w:hAnsi="Times New Roman"/>
          <w:sz w:val="28"/>
          <w:szCs w:val="28"/>
        </w:rPr>
        <w:t xml:space="preserve">Какие, по Вашей оценке, субъекты предпринимательской  и иной деятельности будут затронуты предлагаемым муниципальным регулированием (по видам субъектов, по отраслям, по количеству таких субъектов в округе)?  </w:t>
      </w:r>
    </w:p>
    <w:tbl>
      <w:tblPr>
        <w:tblStyle w:val="a4"/>
        <w:tblW w:w="9605" w:type="dxa"/>
        <w:jc w:val="left"/>
        <w:tblInd w:w="79" w:type="dxa"/>
        <w:tblLayout w:type="fixed"/>
        <w:tblCellMar>
          <w:top w:w="0" w:type="dxa"/>
          <w:left w:w="108" w:type="dxa"/>
          <w:bottom w:w="0" w:type="dxa"/>
          <w:right w:w="108" w:type="dxa"/>
        </w:tblCellMar>
        <w:tblLook w:val="04a0"/>
      </w:tblPr>
      <w:tblGrid>
        <w:gridCol w:w="9605"/>
      </w:tblGrid>
      <w:tr>
        <w:trPr/>
        <w:tc>
          <w:tcPr>
            <w:tcW w:w="9605" w:type="dxa"/>
            <w:tcBorders/>
          </w:tcPr>
          <w:p>
            <w:pPr>
              <w:pStyle w:val="ListParagraph"/>
              <w:widowControl/>
              <w:suppressAutoHyphens w:val="true"/>
              <w:spacing w:lineRule="auto" w:line="240" w:before="0" w:after="0"/>
              <w:ind w:left="0"/>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widowControl/>
              <w:suppressAutoHyphens w:val="true"/>
              <w:spacing w:lineRule="auto" w:line="240" w:before="0" w:after="0"/>
              <w:ind w:left="0"/>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widowControl/>
              <w:suppressAutoHyphens w:val="true"/>
              <w:spacing w:lineRule="auto" w:line="240" w:before="0" w:after="0"/>
              <w:ind w:left="0"/>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widowControl/>
              <w:suppressAutoHyphens w:val="true"/>
              <w:spacing w:lineRule="auto" w:line="240" w:before="0" w:after="0"/>
              <w:ind w:left="0"/>
              <w:contextualSpacing/>
              <w:jc w:val="both"/>
              <w:rPr>
                <w:rFonts w:ascii="Times New Roman" w:hAnsi="Times New Roman" w:cs="Times New Roman"/>
                <w:sz w:val="28"/>
                <w:szCs w:val="28"/>
              </w:rPr>
            </w:pPr>
            <w:r>
              <w:rPr>
                <w:rFonts w:cs="Times New Roman" w:ascii="Times New Roman" w:hAnsi="Times New Roman"/>
                <w:sz w:val="28"/>
                <w:szCs w:val="28"/>
              </w:rPr>
            </w:r>
          </w:p>
        </w:tc>
      </w:tr>
    </w:tbl>
    <w:p>
      <w:pPr>
        <w:pStyle w:val="ListParagraph"/>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numPr>
          <w:ilvl w:val="0"/>
          <w:numId w:val="1"/>
        </w:numPr>
        <w:spacing w:before="0" w:after="0"/>
        <w:ind w:firstLine="502" w:left="-142"/>
        <w:contextualSpacing/>
        <w:jc w:val="both"/>
        <w:rPr>
          <w:rFonts w:ascii="Times New Roman" w:hAnsi="Times New Roman" w:cs="Times New Roman"/>
          <w:sz w:val="28"/>
          <w:szCs w:val="28"/>
        </w:rPr>
      </w:pPr>
      <w:r>
        <w:rPr>
          <w:rFonts w:cs="Times New Roman" w:ascii="Times New Roman" w:hAnsi="Times New Roman"/>
          <w:sz w:val="28"/>
          <w:szCs w:val="28"/>
        </w:rPr>
        <w:t>Повлияет ли введение предлагаемого муниципального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pPr>
        <w:pStyle w:val="ListParagraph"/>
        <w:spacing w:before="0" w:after="0"/>
        <w:contextualSpacing/>
        <w:jc w:val="both"/>
        <w:rPr>
          <w:rFonts w:ascii="Times New Roman" w:hAnsi="Times New Roman" w:cs="Times New Roman"/>
          <w:sz w:val="28"/>
          <w:szCs w:val="28"/>
        </w:rPr>
      </w:pPr>
      <w:r>
        <w:rPr>
          <w:rFonts w:cs="Times New Roman" w:ascii="Times New Roman" w:hAnsi="Times New Roman"/>
          <w:sz w:val="28"/>
          <w:szCs w:val="28"/>
        </w:rPr>
        <w:t xml:space="preserve"> </w:t>
      </w:r>
    </w:p>
    <w:tbl>
      <w:tblPr>
        <w:tblStyle w:val="a4"/>
        <w:tblW w:w="9605" w:type="dxa"/>
        <w:jc w:val="left"/>
        <w:tblInd w:w="79" w:type="dxa"/>
        <w:tblLayout w:type="fixed"/>
        <w:tblCellMar>
          <w:top w:w="0" w:type="dxa"/>
          <w:left w:w="108" w:type="dxa"/>
          <w:bottom w:w="0" w:type="dxa"/>
          <w:right w:w="108" w:type="dxa"/>
        </w:tblCellMar>
        <w:tblLook w:val="04a0"/>
      </w:tblPr>
      <w:tblGrid>
        <w:gridCol w:w="9605"/>
      </w:tblGrid>
      <w:tr>
        <w:trPr/>
        <w:tc>
          <w:tcPr>
            <w:tcW w:w="9605" w:type="dxa"/>
            <w:tcBorders/>
          </w:tcPr>
          <w:p>
            <w:pPr>
              <w:pStyle w:val="ListParagraph"/>
              <w:widowControl/>
              <w:suppressAutoHyphens w:val="true"/>
              <w:spacing w:lineRule="auto" w:line="240" w:before="0" w:after="0"/>
              <w:ind w:left="0"/>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widowControl/>
              <w:suppressAutoHyphens w:val="true"/>
              <w:spacing w:lineRule="auto" w:line="240" w:before="0" w:after="0"/>
              <w:ind w:left="0"/>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widowControl/>
              <w:suppressAutoHyphens w:val="true"/>
              <w:spacing w:lineRule="auto" w:line="240" w:before="0" w:after="0"/>
              <w:ind w:left="0"/>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widowControl/>
              <w:suppressAutoHyphens w:val="true"/>
              <w:spacing w:lineRule="auto" w:line="240" w:before="0" w:after="0"/>
              <w:ind w:left="0"/>
              <w:contextualSpacing/>
              <w:jc w:val="both"/>
              <w:rPr>
                <w:rFonts w:ascii="Times New Roman" w:hAnsi="Times New Roman" w:cs="Times New Roman"/>
                <w:sz w:val="28"/>
                <w:szCs w:val="28"/>
              </w:rPr>
            </w:pPr>
            <w:r>
              <w:rPr>
                <w:rFonts w:cs="Times New Roman" w:ascii="Times New Roman" w:hAnsi="Times New Roman"/>
                <w:sz w:val="28"/>
                <w:szCs w:val="28"/>
              </w:rPr>
            </w:r>
          </w:p>
        </w:tc>
      </w:tr>
    </w:tbl>
    <w:p>
      <w:pPr>
        <w:pStyle w:val="ListParagraph"/>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numPr>
          <w:ilvl w:val="0"/>
          <w:numId w:val="1"/>
        </w:numPr>
        <w:spacing w:before="0" w:after="0"/>
        <w:ind w:firstLine="502" w:left="-142"/>
        <w:contextualSpacing/>
        <w:jc w:val="both"/>
        <w:rPr>
          <w:rFonts w:ascii="Times New Roman" w:hAnsi="Times New Roman" w:cs="Times New Roman"/>
          <w:sz w:val="28"/>
          <w:szCs w:val="28"/>
        </w:rPr>
      </w:pPr>
      <w:r>
        <w:rPr>
          <w:rFonts w:cs="Times New Roman" w:ascii="Times New Roman" w:hAnsi="Times New Roman"/>
          <w:sz w:val="28"/>
          <w:szCs w:val="28"/>
        </w:rPr>
        <w:t>Оцените, насколько полно и точно отражены обязанности, ответственность субъектов муниципального регулирования, а также насколько понятно прописаны административные процедуры, реализуемые органами местного самоуправления,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НПА? Если да, укажите такие нормы и нормативно-правовые акты.</w:t>
      </w:r>
    </w:p>
    <w:p>
      <w:pPr>
        <w:pStyle w:val="ListParagraph"/>
        <w:spacing w:before="0" w:after="0"/>
        <w:contextualSpacing/>
        <w:jc w:val="both"/>
        <w:rPr>
          <w:rFonts w:ascii="Times New Roman" w:hAnsi="Times New Roman" w:cs="Times New Roman"/>
          <w:sz w:val="28"/>
          <w:szCs w:val="28"/>
        </w:rPr>
      </w:pPr>
      <w:r>
        <w:rPr>
          <w:rFonts w:cs="Times New Roman" w:ascii="Times New Roman" w:hAnsi="Times New Roman"/>
          <w:sz w:val="28"/>
          <w:szCs w:val="28"/>
        </w:rPr>
        <w:t xml:space="preserve"> </w:t>
      </w:r>
    </w:p>
    <w:tbl>
      <w:tblPr>
        <w:tblStyle w:val="a4"/>
        <w:tblW w:w="9605" w:type="dxa"/>
        <w:jc w:val="left"/>
        <w:tblInd w:w="79" w:type="dxa"/>
        <w:tblLayout w:type="fixed"/>
        <w:tblCellMar>
          <w:top w:w="0" w:type="dxa"/>
          <w:left w:w="108" w:type="dxa"/>
          <w:bottom w:w="0" w:type="dxa"/>
          <w:right w:w="108" w:type="dxa"/>
        </w:tblCellMar>
        <w:tblLook w:val="04a0"/>
      </w:tblPr>
      <w:tblGrid>
        <w:gridCol w:w="9605"/>
      </w:tblGrid>
      <w:tr>
        <w:trPr/>
        <w:tc>
          <w:tcPr>
            <w:tcW w:w="9605" w:type="dxa"/>
            <w:tcBorders/>
          </w:tcPr>
          <w:p>
            <w:pPr>
              <w:pStyle w:val="ListParagraph"/>
              <w:widowControl/>
              <w:suppressAutoHyphens w:val="true"/>
              <w:spacing w:lineRule="auto" w:line="240" w:before="0" w:after="0"/>
              <w:ind w:left="0"/>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widowControl/>
              <w:suppressAutoHyphens w:val="true"/>
              <w:spacing w:lineRule="auto" w:line="240" w:before="0" w:after="0"/>
              <w:ind w:left="0"/>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widowControl/>
              <w:suppressAutoHyphens w:val="true"/>
              <w:spacing w:lineRule="auto" w:line="240" w:before="0" w:after="0"/>
              <w:ind w:left="0"/>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widowControl/>
              <w:suppressAutoHyphens w:val="true"/>
              <w:spacing w:lineRule="auto" w:line="240" w:before="0" w:after="0"/>
              <w:ind w:left="0"/>
              <w:contextualSpacing/>
              <w:jc w:val="both"/>
              <w:rPr>
                <w:rFonts w:ascii="Times New Roman" w:hAnsi="Times New Roman" w:cs="Times New Roman"/>
                <w:sz w:val="28"/>
                <w:szCs w:val="28"/>
              </w:rPr>
            </w:pPr>
            <w:r>
              <w:rPr>
                <w:rFonts w:cs="Times New Roman" w:ascii="Times New Roman" w:hAnsi="Times New Roman"/>
                <w:sz w:val="28"/>
                <w:szCs w:val="28"/>
              </w:rPr>
            </w:r>
          </w:p>
        </w:tc>
      </w:tr>
    </w:tbl>
    <w:p>
      <w:pPr>
        <w:pStyle w:val="ListParagraph"/>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numPr>
          <w:ilvl w:val="0"/>
          <w:numId w:val="1"/>
        </w:numPr>
        <w:spacing w:before="0" w:after="0"/>
        <w:ind w:firstLine="502" w:left="-142"/>
        <w:contextualSpacing/>
        <w:jc w:val="both"/>
        <w:rPr>
          <w:rFonts w:ascii="Times New Roman" w:hAnsi="Times New Roman" w:cs="Times New Roman"/>
          <w:sz w:val="28"/>
          <w:szCs w:val="28"/>
        </w:rPr>
      </w:pPr>
      <w:r>
        <w:rPr>
          <w:rFonts w:cs="Times New Roman" w:ascii="Times New Roman" w:hAnsi="Times New Roman"/>
          <w:sz w:val="28"/>
          <w:szCs w:val="28"/>
        </w:rPr>
        <w:t xml:space="preserve">Существует ли в предлагаемом муниципальном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 </w:t>
      </w:r>
    </w:p>
    <w:p>
      <w:pPr>
        <w:pStyle w:val="ListParagraph"/>
        <w:spacing w:before="0" w:after="0"/>
        <w:ind w:firstLine="862" w:left="-142"/>
        <w:contextualSpacing/>
        <w:jc w:val="both"/>
        <w:rPr>
          <w:rFonts w:ascii="Times New Roman" w:hAnsi="Times New Roman" w:cs="Times New Roman"/>
          <w:sz w:val="28"/>
          <w:szCs w:val="28"/>
        </w:rPr>
      </w:pPr>
      <w:r>
        <w:rPr>
          <w:rFonts w:cs="Times New Roman" w:ascii="Times New Roman" w:hAnsi="Times New Roman"/>
          <w:sz w:val="28"/>
          <w:szCs w:val="28"/>
        </w:rPr>
        <w:t>- имеется ли смысловое противоречие с целями муниципального регулирования или существующей проблемой либо положение не способствует достижению целей регулирования;</w:t>
      </w:r>
    </w:p>
    <w:p>
      <w:pPr>
        <w:pStyle w:val="ListParagraph"/>
        <w:spacing w:before="0" w:after="0"/>
        <w:contextualSpacing/>
        <w:jc w:val="both"/>
        <w:rPr>
          <w:rFonts w:ascii="Times New Roman" w:hAnsi="Times New Roman" w:cs="Times New Roman"/>
          <w:sz w:val="28"/>
          <w:szCs w:val="28"/>
        </w:rPr>
      </w:pPr>
      <w:r>
        <w:rPr>
          <w:rFonts w:cs="Times New Roman" w:ascii="Times New Roman" w:hAnsi="Times New Roman"/>
          <w:sz w:val="28"/>
          <w:szCs w:val="28"/>
        </w:rPr>
        <w:t>- имеются ли технические ошибки;</w:t>
      </w:r>
    </w:p>
    <w:p>
      <w:pPr>
        <w:pStyle w:val="ListParagraph"/>
        <w:spacing w:before="0" w:after="0"/>
        <w:ind w:firstLine="862" w:left="-142"/>
        <w:contextualSpacing/>
        <w:jc w:val="both"/>
        <w:rPr>
          <w:rFonts w:ascii="Times New Roman" w:hAnsi="Times New Roman" w:cs="Times New Roman"/>
          <w:sz w:val="28"/>
          <w:szCs w:val="28"/>
        </w:rPr>
      </w:pPr>
      <w:r>
        <w:rPr>
          <w:rFonts w:cs="Times New Roman" w:ascii="Times New Roman" w:hAnsi="Times New Roman"/>
          <w:sz w:val="28"/>
          <w:szCs w:val="28"/>
        </w:rPr>
        <w:t>- приводит ли исполнение положений муниципального регулирования с избыточным действием или, наоборот, ограничивает действия субъектов предпринимательской и инвестиционной деятельности;</w:t>
      </w:r>
    </w:p>
    <w:p>
      <w:pPr>
        <w:pStyle w:val="ListParagraph"/>
        <w:spacing w:before="0" w:after="0"/>
        <w:ind w:firstLine="862" w:left="-142"/>
        <w:contextualSpacing/>
        <w:jc w:val="both"/>
        <w:rPr>
          <w:rFonts w:ascii="Times New Roman" w:hAnsi="Times New Roman" w:cs="Times New Roman"/>
          <w:sz w:val="28"/>
          <w:szCs w:val="28"/>
        </w:rPr>
      </w:pPr>
      <w:r>
        <w:rPr>
          <w:rFonts w:cs="Times New Roman" w:ascii="Times New Roman" w:hAnsi="Times New Roman"/>
          <w:sz w:val="28"/>
          <w:szCs w:val="28"/>
        </w:rPr>
        <w:t>- приводит ли исполнение положений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pPr>
        <w:pStyle w:val="ListParagraph"/>
        <w:spacing w:before="0" w:after="0"/>
        <w:ind w:firstLine="862" w:left="-142"/>
        <w:contextualSpacing/>
        <w:jc w:val="both"/>
        <w:rPr>
          <w:rFonts w:ascii="Times New Roman" w:hAnsi="Times New Roman" w:cs="Times New Roman"/>
          <w:sz w:val="28"/>
          <w:szCs w:val="28"/>
        </w:rPr>
      </w:pPr>
      <w:r>
        <w:rPr>
          <w:rFonts w:cs="Times New Roman" w:ascii="Times New Roman" w:hAnsi="Times New Roman"/>
          <w:sz w:val="28"/>
          <w:szCs w:val="28"/>
        </w:rPr>
        <w:t>- 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 или потребителей;</w:t>
      </w:r>
    </w:p>
    <w:p>
      <w:pPr>
        <w:pStyle w:val="ListParagraph"/>
        <w:spacing w:before="0" w:after="0"/>
        <w:ind w:firstLine="862" w:left="-142"/>
        <w:contextualSpacing/>
        <w:jc w:val="both"/>
        <w:rPr>
          <w:rFonts w:ascii="Times New Roman" w:hAnsi="Times New Roman" w:cs="Times New Roman"/>
          <w:sz w:val="28"/>
          <w:szCs w:val="28"/>
        </w:rPr>
      </w:pPr>
      <w:r>
        <w:rPr>
          <w:rFonts w:cs="Times New Roman" w:ascii="Times New Roman" w:hAnsi="Times New Roman"/>
          <w:sz w:val="28"/>
          <w:szCs w:val="28"/>
        </w:rPr>
        <w:t>- создает ли исполнение положений муниципального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муниципальной власти и должностных лиц, допускает ли возможность избирательного применения норм;</w:t>
      </w:r>
    </w:p>
    <w:p>
      <w:pPr>
        <w:pStyle w:val="ListParagraph"/>
        <w:spacing w:before="0" w:after="0"/>
        <w:ind w:firstLine="862" w:left="-142"/>
        <w:contextualSpacing/>
        <w:jc w:val="both"/>
        <w:rPr>
          <w:rFonts w:ascii="Times New Roman" w:hAnsi="Times New Roman" w:cs="Times New Roman"/>
          <w:sz w:val="28"/>
          <w:szCs w:val="28"/>
        </w:rPr>
      </w:pPr>
      <w:r>
        <w:rPr>
          <w:rFonts w:cs="Times New Roman" w:ascii="Times New Roman" w:hAnsi="Times New Roman"/>
          <w:sz w:val="28"/>
          <w:szCs w:val="28"/>
        </w:rPr>
        <w:t>- приводит ли к невозможности совершения законных действий предпринимателей или инвесторов (например, в связи с отсутствием требуемой новым муниципальным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pPr>
        <w:pStyle w:val="ListParagraph"/>
        <w:spacing w:before="0" w:after="0"/>
        <w:ind w:firstLine="862" w:left="-142"/>
        <w:contextualSpacing/>
        <w:jc w:val="both"/>
        <w:rPr>
          <w:rFonts w:ascii="Times New Roman" w:hAnsi="Times New Roman" w:cs="Times New Roman"/>
          <w:sz w:val="28"/>
          <w:szCs w:val="28"/>
        </w:rPr>
      </w:pPr>
      <w:r>
        <w:rPr>
          <w:rFonts w:cs="Times New Roman" w:ascii="Times New Roman" w:hAnsi="Times New Roman"/>
          <w:sz w:val="28"/>
          <w:szCs w:val="28"/>
        </w:rPr>
        <w:t>- соответствует ли обычаям деловой практики, сложившейся в отрасли, либо существующим международным практикам, используемым в данный момент</w:t>
      </w:r>
    </w:p>
    <w:tbl>
      <w:tblPr>
        <w:tblStyle w:val="a4"/>
        <w:tblW w:w="9463" w:type="dxa"/>
        <w:jc w:val="left"/>
        <w:tblInd w:w="79" w:type="dxa"/>
        <w:tblLayout w:type="fixed"/>
        <w:tblCellMar>
          <w:top w:w="0" w:type="dxa"/>
          <w:left w:w="108" w:type="dxa"/>
          <w:bottom w:w="0" w:type="dxa"/>
          <w:right w:w="108" w:type="dxa"/>
        </w:tblCellMar>
        <w:tblLook w:val="04a0"/>
      </w:tblPr>
      <w:tblGrid>
        <w:gridCol w:w="9463"/>
      </w:tblGrid>
      <w:tr>
        <w:trPr/>
        <w:tc>
          <w:tcPr>
            <w:tcW w:w="9463" w:type="dxa"/>
            <w:tcBorders/>
          </w:tcPr>
          <w:p>
            <w:pPr>
              <w:pStyle w:val="ListParagraph"/>
              <w:widowControl/>
              <w:suppressAutoHyphens w:val="true"/>
              <w:spacing w:lineRule="auto" w:line="240" w:before="0" w:after="0"/>
              <w:ind w:left="0"/>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widowControl/>
              <w:suppressAutoHyphens w:val="true"/>
              <w:spacing w:lineRule="auto" w:line="240" w:before="0" w:after="0"/>
              <w:ind w:left="0"/>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widowControl/>
              <w:suppressAutoHyphens w:val="true"/>
              <w:spacing w:lineRule="auto" w:line="240" w:before="0" w:after="0"/>
              <w:ind w:left="0"/>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widowControl/>
              <w:suppressAutoHyphens w:val="true"/>
              <w:spacing w:lineRule="auto" w:line="240" w:before="0" w:after="0"/>
              <w:ind w:left="0"/>
              <w:contextualSpacing/>
              <w:jc w:val="both"/>
              <w:rPr>
                <w:rFonts w:ascii="Times New Roman" w:hAnsi="Times New Roman" w:cs="Times New Roman"/>
                <w:sz w:val="28"/>
                <w:szCs w:val="28"/>
              </w:rPr>
            </w:pPr>
            <w:r>
              <w:rPr>
                <w:rFonts w:cs="Times New Roman" w:ascii="Times New Roman" w:hAnsi="Times New Roman"/>
                <w:sz w:val="28"/>
                <w:szCs w:val="28"/>
              </w:rPr>
            </w:r>
          </w:p>
        </w:tc>
      </w:tr>
    </w:tbl>
    <w:p>
      <w:pPr>
        <w:pStyle w:val="ListParagraph"/>
        <w:spacing w:before="0" w:after="0"/>
        <w:ind w:firstLine="862" w:left="-142"/>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numPr>
          <w:ilvl w:val="0"/>
          <w:numId w:val="1"/>
        </w:numPr>
        <w:spacing w:before="0" w:after="0"/>
        <w:ind w:firstLine="502" w:left="-142"/>
        <w:contextualSpacing/>
        <w:jc w:val="both"/>
        <w:rPr>
          <w:rFonts w:ascii="Times New Roman" w:hAnsi="Times New Roman" w:cs="Times New Roman"/>
          <w:sz w:val="28"/>
          <w:szCs w:val="28"/>
        </w:rPr>
      </w:pPr>
      <w:r>
        <w:rPr>
          <w:rFonts w:cs="Times New Roman" w:ascii="Times New Roman" w:hAnsi="Times New Roman"/>
          <w:sz w:val="28"/>
          <w:szCs w:val="28"/>
        </w:rPr>
        <w:t>К каким последствиям может привести принятие нового муниципального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tbl>
      <w:tblPr>
        <w:tblStyle w:val="a4"/>
        <w:tblW w:w="9605" w:type="dxa"/>
        <w:jc w:val="left"/>
        <w:tblInd w:w="79" w:type="dxa"/>
        <w:tblLayout w:type="fixed"/>
        <w:tblCellMar>
          <w:top w:w="0" w:type="dxa"/>
          <w:left w:w="108" w:type="dxa"/>
          <w:bottom w:w="0" w:type="dxa"/>
          <w:right w:w="108" w:type="dxa"/>
        </w:tblCellMar>
        <w:tblLook w:val="04a0"/>
      </w:tblPr>
      <w:tblGrid>
        <w:gridCol w:w="9605"/>
      </w:tblGrid>
      <w:tr>
        <w:trPr/>
        <w:tc>
          <w:tcPr>
            <w:tcW w:w="9605" w:type="dxa"/>
            <w:tcBorders/>
          </w:tcPr>
          <w:p>
            <w:pPr>
              <w:pStyle w:val="ListParagraph"/>
              <w:widowControl/>
              <w:suppressAutoHyphens w:val="true"/>
              <w:spacing w:lineRule="auto" w:line="240" w:before="0" w:after="0"/>
              <w:ind w:left="0"/>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widowControl/>
              <w:suppressAutoHyphens w:val="true"/>
              <w:spacing w:lineRule="auto" w:line="240" w:before="0" w:after="0"/>
              <w:ind w:left="0"/>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widowControl/>
              <w:suppressAutoHyphens w:val="true"/>
              <w:spacing w:lineRule="auto" w:line="240" w:before="0" w:after="0"/>
              <w:ind w:left="0"/>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widowControl/>
              <w:suppressAutoHyphens w:val="true"/>
              <w:spacing w:lineRule="auto" w:line="240" w:before="0" w:after="0"/>
              <w:ind w:left="0"/>
              <w:contextualSpacing/>
              <w:jc w:val="both"/>
              <w:rPr>
                <w:rFonts w:ascii="Times New Roman" w:hAnsi="Times New Roman" w:cs="Times New Roman"/>
                <w:sz w:val="28"/>
                <w:szCs w:val="28"/>
              </w:rPr>
            </w:pPr>
            <w:r>
              <w:rPr>
                <w:rFonts w:cs="Times New Roman" w:ascii="Times New Roman" w:hAnsi="Times New Roman"/>
                <w:sz w:val="28"/>
                <w:szCs w:val="28"/>
              </w:rPr>
            </w:r>
          </w:p>
        </w:tc>
      </w:tr>
    </w:tbl>
    <w:p>
      <w:pPr>
        <w:pStyle w:val="ListParagraph"/>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numPr>
          <w:ilvl w:val="0"/>
          <w:numId w:val="1"/>
        </w:numPr>
        <w:spacing w:before="0" w:after="0"/>
        <w:ind w:firstLine="502" w:left="-142"/>
        <w:contextualSpacing/>
        <w:jc w:val="both"/>
        <w:rPr>
          <w:rFonts w:ascii="Times New Roman" w:hAnsi="Times New Roman" w:cs="Times New Roman"/>
          <w:sz w:val="28"/>
          <w:szCs w:val="28"/>
        </w:rPr>
      </w:pPr>
      <w:r>
        <w:rPr>
          <w:rFonts w:cs="Times New Roman" w:ascii="Times New Roman" w:hAnsi="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муниципального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tbl>
      <w:tblPr>
        <w:tblStyle w:val="a4"/>
        <w:tblW w:w="9605" w:type="dxa"/>
        <w:jc w:val="left"/>
        <w:tblInd w:w="79" w:type="dxa"/>
        <w:tblLayout w:type="fixed"/>
        <w:tblCellMar>
          <w:top w:w="0" w:type="dxa"/>
          <w:left w:w="108" w:type="dxa"/>
          <w:bottom w:w="0" w:type="dxa"/>
          <w:right w:w="108" w:type="dxa"/>
        </w:tblCellMar>
        <w:tblLook w:val="04a0"/>
      </w:tblPr>
      <w:tblGrid>
        <w:gridCol w:w="9605"/>
      </w:tblGrid>
      <w:tr>
        <w:trPr/>
        <w:tc>
          <w:tcPr>
            <w:tcW w:w="9605" w:type="dxa"/>
            <w:tcBorders/>
          </w:tcPr>
          <w:p>
            <w:pPr>
              <w:pStyle w:val="ListParagraph"/>
              <w:widowControl/>
              <w:suppressAutoHyphens w:val="true"/>
              <w:spacing w:lineRule="auto" w:line="240" w:before="0" w:after="0"/>
              <w:ind w:left="0"/>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widowControl/>
              <w:suppressAutoHyphens w:val="true"/>
              <w:spacing w:lineRule="auto" w:line="240" w:before="0" w:after="0"/>
              <w:ind w:left="0"/>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widowControl/>
              <w:suppressAutoHyphens w:val="true"/>
              <w:spacing w:lineRule="auto" w:line="240" w:before="0" w:after="0"/>
              <w:ind w:left="0"/>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widowControl/>
              <w:suppressAutoHyphens w:val="true"/>
              <w:spacing w:lineRule="auto" w:line="240" w:before="0" w:after="0"/>
              <w:ind w:left="0"/>
              <w:contextualSpacing/>
              <w:jc w:val="both"/>
              <w:rPr>
                <w:rFonts w:ascii="Times New Roman" w:hAnsi="Times New Roman" w:cs="Times New Roman"/>
                <w:sz w:val="28"/>
                <w:szCs w:val="28"/>
              </w:rPr>
            </w:pPr>
            <w:r>
              <w:rPr>
                <w:rFonts w:cs="Times New Roman" w:ascii="Times New Roman" w:hAnsi="Times New Roman"/>
                <w:sz w:val="28"/>
                <w:szCs w:val="28"/>
              </w:rPr>
            </w:r>
          </w:p>
        </w:tc>
      </w:tr>
    </w:tbl>
    <w:p>
      <w:pPr>
        <w:pStyle w:val="ListParagraph"/>
        <w:spacing w:before="0" w:after="0"/>
        <w:ind w:left="360"/>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numPr>
          <w:ilvl w:val="0"/>
          <w:numId w:val="1"/>
        </w:numPr>
        <w:spacing w:before="0" w:after="0"/>
        <w:ind w:firstLine="502" w:left="-142"/>
        <w:contextualSpacing/>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Какие, на Ваш взгляд, могут возникнуть проблемы и трудности с контролем соблюдения требований и норм, вводимых данным нормативным актом? Является ли предлагаемое муниципальное регулирование недискриминационным по отношению ко всем его адресатам, то есть все ли потенциальные адресаты муниципального регулирования окажутся 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муниципального регулирования различными группами адресатов регулирования?</w:t>
      </w:r>
    </w:p>
    <w:tbl>
      <w:tblPr>
        <w:tblStyle w:val="a4"/>
        <w:tblW w:w="9605" w:type="dxa"/>
        <w:jc w:val="left"/>
        <w:tblInd w:w="79" w:type="dxa"/>
        <w:tblLayout w:type="fixed"/>
        <w:tblCellMar>
          <w:top w:w="0" w:type="dxa"/>
          <w:left w:w="108" w:type="dxa"/>
          <w:bottom w:w="0" w:type="dxa"/>
          <w:right w:w="108" w:type="dxa"/>
        </w:tblCellMar>
        <w:tblLook w:val="04a0"/>
      </w:tblPr>
      <w:tblGrid>
        <w:gridCol w:w="9605"/>
      </w:tblGrid>
      <w:tr>
        <w:trPr/>
        <w:tc>
          <w:tcPr>
            <w:tcW w:w="9605" w:type="dxa"/>
            <w:tcBorders/>
          </w:tcPr>
          <w:p>
            <w:pPr>
              <w:pStyle w:val="ListParagraph"/>
              <w:widowControl/>
              <w:suppressAutoHyphens w:val="true"/>
              <w:spacing w:lineRule="auto" w:line="240" w:before="0" w:after="0"/>
              <w:ind w:left="0"/>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widowControl/>
              <w:suppressAutoHyphens w:val="true"/>
              <w:spacing w:lineRule="auto" w:line="240" w:before="0" w:after="0"/>
              <w:ind w:left="0"/>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widowControl/>
              <w:suppressAutoHyphens w:val="true"/>
              <w:spacing w:lineRule="auto" w:line="240" w:before="0" w:after="0"/>
              <w:ind w:left="0"/>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widowControl/>
              <w:suppressAutoHyphens w:val="true"/>
              <w:spacing w:lineRule="auto" w:line="240" w:before="0" w:after="0"/>
              <w:ind w:left="0"/>
              <w:contextualSpacing/>
              <w:jc w:val="both"/>
              <w:rPr>
                <w:rFonts w:ascii="Times New Roman" w:hAnsi="Times New Roman" w:cs="Times New Roman"/>
                <w:sz w:val="28"/>
                <w:szCs w:val="28"/>
              </w:rPr>
            </w:pPr>
            <w:r>
              <w:rPr>
                <w:rFonts w:cs="Times New Roman" w:ascii="Times New Roman" w:hAnsi="Times New Roman"/>
                <w:sz w:val="28"/>
                <w:szCs w:val="28"/>
              </w:rPr>
            </w:r>
          </w:p>
        </w:tc>
      </w:tr>
    </w:tbl>
    <w:p>
      <w:pPr>
        <w:pStyle w:val="ListParagraph"/>
        <w:spacing w:before="0" w:after="0"/>
        <w:ind w:left="360"/>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numPr>
          <w:ilvl w:val="0"/>
          <w:numId w:val="1"/>
        </w:numPr>
        <w:spacing w:before="0" w:after="0"/>
        <w:ind w:firstLine="502" w:left="-142"/>
        <w:contextualSpacing/>
        <w:jc w:val="both"/>
        <w:rPr>
          <w:rFonts w:ascii="Times New Roman" w:hAnsi="Times New Roman" w:cs="Times New Roman"/>
          <w:sz w:val="28"/>
          <w:szCs w:val="28"/>
        </w:rPr>
      </w:pPr>
      <w:r>
        <w:rPr>
          <w:rFonts w:cs="Times New Roman" w:ascii="Times New Roman" w:hAnsi="Times New Roman"/>
          <w:sz w:val="28"/>
          <w:szCs w:val="28"/>
        </w:rPr>
        <w:t>Требуется ли переходный период для вступления в силу предлагаемого муниципального регулирования (если да, какова его продолжительность), какие ограничения по срокам введения нового муниципального регулирования необходимо учесть?</w:t>
      </w:r>
    </w:p>
    <w:tbl>
      <w:tblPr>
        <w:tblStyle w:val="a4"/>
        <w:tblW w:w="9605" w:type="dxa"/>
        <w:jc w:val="left"/>
        <w:tblInd w:w="79" w:type="dxa"/>
        <w:tblLayout w:type="fixed"/>
        <w:tblCellMar>
          <w:top w:w="0" w:type="dxa"/>
          <w:left w:w="108" w:type="dxa"/>
          <w:bottom w:w="0" w:type="dxa"/>
          <w:right w:w="108" w:type="dxa"/>
        </w:tblCellMar>
        <w:tblLook w:val="04a0"/>
      </w:tblPr>
      <w:tblGrid>
        <w:gridCol w:w="9605"/>
      </w:tblGrid>
      <w:tr>
        <w:trPr/>
        <w:tc>
          <w:tcPr>
            <w:tcW w:w="9605" w:type="dxa"/>
            <w:tcBorders/>
          </w:tcPr>
          <w:p>
            <w:pPr>
              <w:pStyle w:val="ListParagraph"/>
              <w:widowControl/>
              <w:suppressAutoHyphens w:val="true"/>
              <w:spacing w:lineRule="auto" w:line="240" w:before="0" w:after="0"/>
              <w:ind w:left="0"/>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widowControl/>
              <w:suppressAutoHyphens w:val="true"/>
              <w:spacing w:lineRule="auto" w:line="240" w:before="0" w:after="0"/>
              <w:ind w:left="0"/>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widowControl/>
              <w:suppressAutoHyphens w:val="true"/>
              <w:spacing w:lineRule="auto" w:line="240" w:before="0" w:after="0"/>
              <w:ind w:left="0"/>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widowControl/>
              <w:suppressAutoHyphens w:val="true"/>
              <w:spacing w:lineRule="auto" w:line="240" w:before="0" w:after="0"/>
              <w:ind w:left="0"/>
              <w:contextualSpacing/>
              <w:jc w:val="both"/>
              <w:rPr>
                <w:rFonts w:ascii="Times New Roman" w:hAnsi="Times New Roman" w:cs="Times New Roman"/>
                <w:sz w:val="28"/>
                <w:szCs w:val="28"/>
              </w:rPr>
            </w:pPr>
            <w:r>
              <w:rPr>
                <w:rFonts w:cs="Times New Roman" w:ascii="Times New Roman" w:hAnsi="Times New Roman"/>
                <w:sz w:val="28"/>
                <w:szCs w:val="28"/>
              </w:rPr>
            </w:r>
          </w:p>
        </w:tc>
      </w:tr>
    </w:tbl>
    <w:p>
      <w:pPr>
        <w:pStyle w:val="ListParagraph"/>
        <w:spacing w:before="0" w:after="0"/>
        <w:ind w:left="360"/>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numPr>
          <w:ilvl w:val="0"/>
          <w:numId w:val="1"/>
        </w:numPr>
        <w:spacing w:before="0" w:after="0"/>
        <w:ind w:firstLine="502" w:left="-142"/>
        <w:contextualSpacing/>
        <w:jc w:val="both"/>
        <w:rPr>
          <w:rFonts w:ascii="Times New Roman" w:hAnsi="Times New Roman" w:cs="Times New Roman"/>
          <w:sz w:val="28"/>
          <w:szCs w:val="28"/>
        </w:rPr>
      </w:pPr>
      <w:r>
        <w:rPr>
          <w:rFonts w:cs="Times New Roman" w:ascii="Times New Roman" w:hAnsi="Times New Roman"/>
          <w:sz w:val="28"/>
          <w:szCs w:val="28"/>
        </w:rPr>
        <w:t>Какие, на Ваш взгляд, целесообразно применить исключения по введению муниципального регулирования в отношении отдельных групп лиц, приведите соответствующие обоснование</w:t>
      </w:r>
    </w:p>
    <w:tbl>
      <w:tblPr>
        <w:tblStyle w:val="a4"/>
        <w:tblW w:w="9605" w:type="dxa"/>
        <w:jc w:val="left"/>
        <w:tblInd w:w="79" w:type="dxa"/>
        <w:tblLayout w:type="fixed"/>
        <w:tblCellMar>
          <w:top w:w="0" w:type="dxa"/>
          <w:left w:w="108" w:type="dxa"/>
          <w:bottom w:w="0" w:type="dxa"/>
          <w:right w:w="108" w:type="dxa"/>
        </w:tblCellMar>
        <w:tblLook w:val="04a0"/>
      </w:tblPr>
      <w:tblGrid>
        <w:gridCol w:w="9605"/>
      </w:tblGrid>
      <w:tr>
        <w:trPr/>
        <w:tc>
          <w:tcPr>
            <w:tcW w:w="9605" w:type="dxa"/>
            <w:tcBorders/>
          </w:tcPr>
          <w:p>
            <w:pPr>
              <w:pStyle w:val="ListParagraph"/>
              <w:widowControl/>
              <w:suppressAutoHyphens w:val="true"/>
              <w:spacing w:lineRule="auto" w:line="240" w:before="0" w:after="0"/>
              <w:ind w:left="0"/>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widowControl/>
              <w:suppressAutoHyphens w:val="true"/>
              <w:spacing w:lineRule="auto" w:line="240" w:before="0" w:after="0"/>
              <w:ind w:left="0"/>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widowControl/>
              <w:suppressAutoHyphens w:val="true"/>
              <w:spacing w:lineRule="auto" w:line="240" w:before="0" w:after="0"/>
              <w:ind w:left="0"/>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widowControl/>
              <w:suppressAutoHyphens w:val="true"/>
              <w:spacing w:lineRule="auto" w:line="240" w:before="0" w:after="0"/>
              <w:ind w:left="0"/>
              <w:contextualSpacing/>
              <w:jc w:val="both"/>
              <w:rPr>
                <w:rFonts w:ascii="Times New Roman" w:hAnsi="Times New Roman" w:cs="Times New Roman"/>
                <w:sz w:val="28"/>
                <w:szCs w:val="28"/>
              </w:rPr>
            </w:pPr>
            <w:r>
              <w:rPr>
                <w:rFonts w:cs="Times New Roman" w:ascii="Times New Roman" w:hAnsi="Times New Roman"/>
                <w:sz w:val="28"/>
                <w:szCs w:val="28"/>
              </w:rPr>
            </w:r>
          </w:p>
        </w:tc>
      </w:tr>
    </w:tbl>
    <w:p>
      <w:pPr>
        <w:pStyle w:val="ListParagraph"/>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numPr>
          <w:ilvl w:val="0"/>
          <w:numId w:val="1"/>
        </w:numPr>
        <w:spacing w:before="0" w:after="0"/>
        <w:ind w:firstLine="502" w:left="-142"/>
        <w:contextualSpacing/>
        <w:jc w:val="both"/>
        <w:rPr>
          <w:rFonts w:ascii="Times New Roman" w:hAnsi="Times New Roman" w:cs="Times New Roman"/>
          <w:sz w:val="28"/>
          <w:szCs w:val="28"/>
        </w:rPr>
      </w:pPr>
      <w:r>
        <w:rPr>
          <w:rFonts w:cs="Times New Roman" w:ascii="Times New Roman" w:hAnsi="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tbl>
      <w:tblPr>
        <w:tblStyle w:val="a4"/>
        <w:tblW w:w="9605" w:type="dxa"/>
        <w:jc w:val="left"/>
        <w:tblInd w:w="79" w:type="dxa"/>
        <w:tblLayout w:type="fixed"/>
        <w:tblCellMar>
          <w:top w:w="0" w:type="dxa"/>
          <w:left w:w="108" w:type="dxa"/>
          <w:bottom w:w="0" w:type="dxa"/>
          <w:right w:w="108" w:type="dxa"/>
        </w:tblCellMar>
        <w:tblLook w:val="04a0"/>
      </w:tblPr>
      <w:tblGrid>
        <w:gridCol w:w="9605"/>
      </w:tblGrid>
      <w:tr>
        <w:trPr/>
        <w:tc>
          <w:tcPr>
            <w:tcW w:w="9605" w:type="dxa"/>
            <w:tcBorders/>
          </w:tcPr>
          <w:p>
            <w:pPr>
              <w:pStyle w:val="ListParagraph"/>
              <w:widowControl/>
              <w:suppressAutoHyphens w:val="true"/>
              <w:spacing w:lineRule="auto" w:line="240" w:before="0" w:after="0"/>
              <w:ind w:left="0"/>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widowControl/>
              <w:suppressAutoHyphens w:val="true"/>
              <w:spacing w:lineRule="auto" w:line="240" w:before="0" w:after="0"/>
              <w:ind w:left="0"/>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widowControl/>
              <w:suppressAutoHyphens w:val="true"/>
              <w:spacing w:lineRule="auto" w:line="240" w:before="0" w:after="0"/>
              <w:ind w:left="0"/>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widowControl/>
              <w:suppressAutoHyphens w:val="true"/>
              <w:spacing w:lineRule="auto" w:line="240" w:before="0" w:after="0"/>
              <w:ind w:left="0"/>
              <w:contextualSpacing/>
              <w:jc w:val="both"/>
              <w:rPr>
                <w:rFonts w:ascii="Times New Roman" w:hAnsi="Times New Roman" w:cs="Times New Roman"/>
                <w:sz w:val="28"/>
                <w:szCs w:val="28"/>
              </w:rPr>
            </w:pPr>
            <w:r>
              <w:rPr>
                <w:rFonts w:cs="Times New Roman" w:ascii="Times New Roman" w:hAnsi="Times New Roman"/>
                <w:sz w:val="28"/>
                <w:szCs w:val="28"/>
              </w:rPr>
            </w:r>
          </w:p>
        </w:tc>
      </w:tr>
    </w:tbl>
    <w:p>
      <w:pPr>
        <w:pStyle w:val="ListParagraph"/>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before="0" w:after="0"/>
        <w:ind w:firstLine="862" w:left="-142"/>
        <w:contextualSpacing/>
        <w:jc w:val="both"/>
        <w:rPr>
          <w:rFonts w:ascii="Times New Roman" w:hAnsi="Times New Roman" w:cs="Times New Roman"/>
          <w:sz w:val="28"/>
          <w:szCs w:val="28"/>
        </w:rPr>
      </w:pPr>
      <w:r>
        <w:rPr>
          <w:rFonts w:cs="Times New Roman" w:ascii="Times New Roman" w:hAnsi="Times New Roman"/>
          <w:sz w:val="28"/>
          <w:szCs w:val="28"/>
        </w:rPr>
        <w:t>Иные предложения и замечания, которые, по Вашему мнению, целесообразно учесть в рамках оценки регулирующего воздействия</w:t>
      </w:r>
    </w:p>
    <w:tbl>
      <w:tblPr>
        <w:tblStyle w:val="a4"/>
        <w:tblW w:w="9463" w:type="dxa"/>
        <w:jc w:val="left"/>
        <w:tblInd w:w="79" w:type="dxa"/>
        <w:tblLayout w:type="fixed"/>
        <w:tblCellMar>
          <w:top w:w="0" w:type="dxa"/>
          <w:left w:w="108" w:type="dxa"/>
          <w:bottom w:w="0" w:type="dxa"/>
          <w:right w:w="108" w:type="dxa"/>
        </w:tblCellMar>
        <w:tblLook w:val="04a0"/>
      </w:tblPr>
      <w:tblGrid>
        <w:gridCol w:w="9463"/>
      </w:tblGrid>
      <w:tr>
        <w:trPr/>
        <w:tc>
          <w:tcPr>
            <w:tcW w:w="9463" w:type="dxa"/>
            <w:tcBorders/>
          </w:tcPr>
          <w:p>
            <w:pPr>
              <w:pStyle w:val="ListParagraph"/>
              <w:widowControl/>
              <w:suppressAutoHyphens w:val="true"/>
              <w:spacing w:lineRule="auto" w:line="240" w:before="0" w:after="0"/>
              <w:ind w:left="0"/>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widowControl/>
              <w:suppressAutoHyphens w:val="true"/>
              <w:spacing w:lineRule="auto" w:line="240" w:before="0" w:after="0"/>
              <w:ind w:left="0"/>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widowControl/>
              <w:suppressAutoHyphens w:val="true"/>
              <w:spacing w:lineRule="auto" w:line="240" w:before="0" w:after="0"/>
              <w:ind w:left="0"/>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widowControl/>
              <w:suppressAutoHyphens w:val="true"/>
              <w:spacing w:lineRule="auto" w:line="240" w:before="0" w:after="0"/>
              <w:ind w:left="0"/>
              <w:contextualSpacing/>
              <w:jc w:val="both"/>
              <w:rPr>
                <w:rFonts w:ascii="Times New Roman" w:hAnsi="Times New Roman" w:cs="Times New Roman"/>
                <w:sz w:val="28"/>
                <w:szCs w:val="28"/>
              </w:rPr>
            </w:pPr>
            <w:r>
              <w:rPr>
                <w:rFonts w:cs="Times New Roman" w:ascii="Times New Roman" w:hAnsi="Times New Roman"/>
                <w:sz w:val="28"/>
                <w:szCs w:val="28"/>
              </w:rPr>
            </w:r>
          </w:p>
        </w:tc>
      </w:tr>
    </w:tbl>
    <w:p>
      <w:pPr>
        <w:pStyle w:val="ListParagraph"/>
        <w:spacing w:before="0" w:after="0"/>
        <w:ind w:firstLine="862" w:left="-142"/>
        <w:contextualSpacing/>
        <w:jc w:val="both"/>
        <w:rPr>
          <w:rFonts w:ascii="Times New Roman" w:hAnsi="Times New Roman" w:cs="Times New Roman"/>
          <w:sz w:val="28"/>
          <w:szCs w:val="28"/>
        </w:rPr>
      </w:pPr>
      <w:r>
        <w:rPr>
          <w:rFonts w:cs="Times New Roman" w:ascii="Times New Roman" w:hAnsi="Times New Roman"/>
          <w:sz w:val="28"/>
          <w:szCs w:val="28"/>
        </w:rPr>
      </w:r>
    </w:p>
    <w:sectPr>
      <w:type w:val="nextPage"/>
      <w:pgSz w:w="11906" w:h="16838"/>
      <w:pgMar w:left="1701" w:right="850" w:gutter="0" w:header="0" w:top="709"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Liberation Sans">
    <w:altName w:val="Arial"/>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492573"/>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FontStyle27">
    <w:name w:val="Font Style27"/>
    <w:basedOn w:val="DefaultParagraphFont"/>
    <w:qFormat/>
    <w:rPr>
      <w:rFonts w:ascii="Times New Roman" w:hAnsi="Times New Roman" w:cs="Times New Roman"/>
      <w:b/>
      <w:bCs/>
      <w:color w:val="000000"/>
      <w:sz w:val="26"/>
      <w:szCs w:val="26"/>
    </w:rPr>
  </w:style>
  <w:style w:type="paragraph" w:styleId="Style14">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5">
    <w:name w:val="Указатель"/>
    <w:basedOn w:val="Normal"/>
    <w:qFormat/>
    <w:pPr>
      <w:suppressLineNumbers/>
    </w:pPr>
    <w:rPr>
      <w:rFonts w:cs="Arial"/>
    </w:rPr>
  </w:style>
  <w:style w:type="paragraph" w:styleId="ListParagraph">
    <w:name w:val="List Paragraph"/>
    <w:basedOn w:val="Normal"/>
    <w:uiPriority w:val="34"/>
    <w:qFormat/>
    <w:rsid w:val="00b70ce0"/>
    <w:pPr>
      <w:spacing w:before="0" w:after="200"/>
      <w:ind w:left="720"/>
      <w:contextualSpacing/>
    </w:pPr>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styleId="a4">
    <w:name w:val="Table Grid"/>
    <w:basedOn w:val="a1"/>
    <w:uiPriority w:val="59"/>
    <w:rsid w:val="005a665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252</TotalTime>
  <Application>LibreOffice/7.6.7.2$Linux_X86_64 LibreOffice_project/60$Build-2</Application>
  <AppVersion>15.0000</AppVersion>
  <Pages>5</Pages>
  <Words>738</Words>
  <Characters>5763</Characters>
  <CharactersWithSpaces>6472</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2022-03-18T04:25:00Z</dcterms:created>
  <dc:creator>Nach-Ekonom</dc:creator>
  <dc:description/>
  <dc:language>ru-RU</dc:language>
  <cp:lastModifiedBy/>
  <dcterms:modified xsi:type="dcterms:W3CDTF">2025-03-20T15:42:05Z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