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bookmarkStart w:id="0" w:name="_GoBack"/>
      <w:bookmarkEnd w:id="0"/>
      <w:r>
        <w:rPr/>
        <w:drawing>
          <wp:inline distT="0" distB="0" distL="0" distR="0">
            <wp:extent cx="878840" cy="1092835"/>
            <wp:effectExtent l="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РАЙОНА"/>
                    <pic:cNvPicPr>
                      <a:picLocks noChangeAspect="1" noChangeArrowheads="1"/>
                    </pic:cNvPicPr>
                  </pic:nvPicPr>
                  <pic:blipFill>
                    <a:blip r:embed="rId2"/>
                    <a:stretch>
                      <a:fillRect/>
                    </a:stretch>
                  </pic:blipFill>
                  <pic:spPr bwMode="auto">
                    <a:xfrm>
                      <a:off x="0" y="0"/>
                      <a:ext cx="878840" cy="1092835"/>
                    </a:xfrm>
                    <a:prstGeom prst="rect">
                      <a:avLst/>
                    </a:prstGeom>
                  </pic:spPr>
                </pic:pic>
              </a:graphicData>
            </a:graphic>
          </wp:inline>
        </w:drawing>
      </w:r>
    </w:p>
    <w:p>
      <w:pPr>
        <w:pStyle w:val="Normal"/>
        <w:jc w:val="center"/>
        <w:rPr>
          <w:rFonts w:ascii="PT Astra Serif" w:hAnsi="PT Astra Serif" w:cs="Arial"/>
          <w:b/>
          <w:bCs/>
          <w:kern w:val="2"/>
          <w:sz w:val="28"/>
          <w:szCs w:val="28"/>
        </w:rPr>
      </w:pPr>
      <w:r>
        <w:rPr>
          <w:rFonts w:cs="Arial" w:ascii="PT Astra Serif" w:hAnsi="PT Astra Serif"/>
          <w:b/>
          <w:bCs/>
          <w:kern w:val="2"/>
          <w:sz w:val="28"/>
          <w:szCs w:val="28"/>
        </w:rPr>
      </w:r>
    </w:p>
    <w:p>
      <w:pPr>
        <w:pStyle w:val="Normal"/>
        <w:jc w:val="center"/>
        <w:rPr>
          <w:sz w:val="28"/>
          <w:szCs w:val="28"/>
        </w:rPr>
      </w:pPr>
      <w:r>
        <w:rPr>
          <w:rFonts w:cs="Arial" w:ascii="PT Astra Serif" w:hAnsi="PT Astra Serif"/>
          <w:b/>
          <w:bCs/>
          <w:kern w:val="2"/>
          <w:sz w:val="28"/>
          <w:szCs w:val="28"/>
        </w:rPr>
        <w:t>КЕМЕРОВСКАЯ ОБЛАСТЬ-КУЗБАСС</w:t>
      </w:r>
    </w:p>
    <w:p>
      <w:pPr>
        <w:pStyle w:val="Normal"/>
        <w:jc w:val="center"/>
        <w:rPr>
          <w:sz w:val="28"/>
          <w:szCs w:val="28"/>
        </w:rPr>
      </w:pPr>
      <w:r>
        <w:rPr>
          <w:rFonts w:cs="Arial" w:ascii="PT Astra Serif" w:hAnsi="PT Astra Serif"/>
          <w:b/>
          <w:bCs/>
          <w:kern w:val="2"/>
          <w:sz w:val="28"/>
          <w:szCs w:val="28"/>
        </w:rPr>
        <w:t>ЧЕБУЛИНСКИЙ МУНИЦИПАЛЬНЫЙ ОКРУГ</w:t>
      </w:r>
    </w:p>
    <w:p>
      <w:pPr>
        <w:pStyle w:val="Normal"/>
        <w:jc w:val="center"/>
        <w:rPr>
          <w:rFonts w:ascii="PT Astra Serif" w:hAnsi="PT Astra Serif" w:cs="Arial"/>
          <w:b/>
          <w:bCs/>
          <w:kern w:val="2"/>
          <w:sz w:val="28"/>
          <w:szCs w:val="28"/>
        </w:rPr>
      </w:pPr>
      <w:r>
        <w:rPr>
          <w:rFonts w:cs="Arial" w:ascii="PT Astra Serif" w:hAnsi="PT Astra Serif"/>
          <w:b/>
          <w:bCs/>
          <w:kern w:val="2"/>
          <w:sz w:val="28"/>
          <w:szCs w:val="28"/>
        </w:rPr>
      </w:r>
    </w:p>
    <w:p>
      <w:pPr>
        <w:pStyle w:val="Normal"/>
        <w:jc w:val="center"/>
        <w:rPr>
          <w:sz w:val="28"/>
          <w:szCs w:val="28"/>
        </w:rPr>
      </w:pPr>
      <w:r>
        <w:rPr>
          <w:rFonts w:cs="Arial" w:ascii="PT Astra Serif" w:hAnsi="PT Astra Serif"/>
          <w:b/>
          <w:bCs/>
          <w:kern w:val="2"/>
          <w:sz w:val="28"/>
          <w:szCs w:val="28"/>
        </w:rPr>
        <w:t xml:space="preserve">АДМИНИСТРАЦИЯ ЧЕБУЛИНСКОГО </w:t>
      </w:r>
    </w:p>
    <w:p>
      <w:pPr>
        <w:pStyle w:val="Normal"/>
        <w:jc w:val="center"/>
        <w:rPr>
          <w:sz w:val="28"/>
          <w:szCs w:val="28"/>
        </w:rPr>
      </w:pPr>
      <w:r>
        <w:rPr>
          <w:rFonts w:cs="Arial" w:ascii="PT Astra Serif" w:hAnsi="PT Astra Serif"/>
          <w:b/>
          <w:bCs/>
          <w:kern w:val="2"/>
          <w:sz w:val="28"/>
          <w:szCs w:val="28"/>
        </w:rPr>
        <w:t xml:space="preserve">МУНИЦИПАЛЬНОГО ОКРУГА </w:t>
      </w:r>
    </w:p>
    <w:p>
      <w:pPr>
        <w:pStyle w:val="Normal"/>
        <w:jc w:val="center"/>
        <w:rPr>
          <w:rFonts w:ascii="PT Astra Serif" w:hAnsi="PT Astra Serif" w:cs="Arial"/>
          <w:b/>
          <w:bCs/>
          <w:kern w:val="2"/>
          <w:sz w:val="28"/>
          <w:szCs w:val="28"/>
        </w:rPr>
      </w:pPr>
      <w:r>
        <w:rPr>
          <w:rFonts w:cs="Arial" w:ascii="PT Astra Serif" w:hAnsi="PT Astra Serif"/>
          <w:b/>
          <w:bCs/>
          <w:kern w:val="2"/>
          <w:sz w:val="28"/>
          <w:szCs w:val="28"/>
        </w:rPr>
      </w:r>
    </w:p>
    <w:p>
      <w:pPr>
        <w:pStyle w:val="Normal"/>
        <w:jc w:val="center"/>
        <w:rPr>
          <w:sz w:val="28"/>
          <w:szCs w:val="28"/>
        </w:rPr>
      </w:pPr>
      <w:r>
        <w:rPr>
          <w:rFonts w:cs="Arial" w:ascii="PT Astra Serif" w:hAnsi="PT Astra Serif"/>
          <w:b/>
          <w:bCs/>
          <w:kern w:val="2"/>
          <w:sz w:val="28"/>
          <w:szCs w:val="28"/>
        </w:rPr>
        <w:t>ПОСТАНОВЛЕНИЕ</w:t>
      </w:r>
    </w:p>
    <w:p>
      <w:pPr>
        <w:pStyle w:val="Normal"/>
        <w:jc w:val="center"/>
        <w:rPr>
          <w:rFonts w:ascii="PT Astra Serif" w:hAnsi="PT Astra Serif" w:cs="Arial"/>
          <w:b/>
          <w:bCs/>
          <w:kern w:val="2"/>
          <w:sz w:val="28"/>
          <w:szCs w:val="28"/>
        </w:rPr>
      </w:pPr>
      <w:r>
        <w:rPr>
          <w:rFonts w:cs="Arial" w:ascii="PT Astra Serif" w:hAnsi="PT Astra Serif"/>
          <w:b/>
          <w:bCs/>
          <w:kern w:val="2"/>
          <w:sz w:val="28"/>
          <w:szCs w:val="28"/>
        </w:rPr>
      </w:r>
    </w:p>
    <w:p>
      <w:pPr>
        <w:pStyle w:val="Normal"/>
        <w:jc w:val="center"/>
        <w:rPr>
          <w:sz w:val="28"/>
          <w:szCs w:val="28"/>
        </w:rPr>
      </w:pPr>
      <w:r>
        <w:rPr>
          <w:rFonts w:cs="Arial" w:ascii="PT Astra Serif" w:hAnsi="PT Astra Serif"/>
          <w:b/>
          <w:bCs/>
          <w:kern w:val="2"/>
          <w:sz w:val="28"/>
          <w:szCs w:val="28"/>
        </w:rPr>
        <w:t>От «23» октября 2025 № 526-п</w:t>
      </w:r>
    </w:p>
    <w:p>
      <w:pPr>
        <w:pStyle w:val="Normal"/>
        <w:jc w:val="center"/>
        <w:rPr>
          <w:rFonts w:ascii="PT Astra Serif" w:hAnsi="PT Astra Serif" w:cs="Arial"/>
          <w:b/>
          <w:bCs/>
          <w:kern w:val="2"/>
          <w:sz w:val="28"/>
          <w:szCs w:val="28"/>
        </w:rPr>
      </w:pPr>
      <w:r>
        <w:rPr>
          <w:rFonts w:cs="Arial" w:ascii="PT Astra Serif" w:hAnsi="PT Astra Serif"/>
          <w:b/>
          <w:bCs/>
          <w:kern w:val="2"/>
          <w:sz w:val="28"/>
          <w:szCs w:val="28"/>
        </w:rPr>
      </w:r>
    </w:p>
    <w:p>
      <w:pPr>
        <w:pStyle w:val="Normal"/>
        <w:jc w:val="center"/>
        <w:rPr>
          <w:sz w:val="28"/>
          <w:szCs w:val="28"/>
        </w:rPr>
      </w:pPr>
      <w:r>
        <w:rPr>
          <w:rFonts w:cs="Arial" w:ascii="PT Astra Serif" w:hAnsi="PT Astra Serif"/>
          <w:b/>
          <w:bCs/>
          <w:kern w:val="2"/>
          <w:sz w:val="28"/>
          <w:szCs w:val="28"/>
        </w:rPr>
        <w:t>пгт. Верх-Чебула</w:t>
      </w:r>
    </w:p>
    <w:p>
      <w:pPr>
        <w:pStyle w:val="Normal"/>
        <w:rPr>
          <w:rFonts w:ascii="PT Astra Serif" w:hAnsi="PT Astra Serif" w:cs="Arial"/>
          <w:b/>
          <w:bCs/>
          <w:kern w:val="2"/>
          <w:sz w:val="28"/>
          <w:szCs w:val="28"/>
        </w:rPr>
      </w:pPr>
      <w:r>
        <w:rPr>
          <w:rFonts w:cs="Arial" w:ascii="PT Astra Serif" w:hAnsi="PT Astra Serif"/>
          <w:b/>
          <w:bCs/>
          <w:kern w:val="2"/>
          <w:sz w:val="28"/>
          <w:szCs w:val="28"/>
        </w:rPr>
      </w:r>
    </w:p>
    <w:p>
      <w:pPr>
        <w:pStyle w:val="Normal"/>
        <w:jc w:val="center"/>
        <w:rPr>
          <w:sz w:val="28"/>
          <w:szCs w:val="28"/>
        </w:rPr>
      </w:pPr>
      <w:r>
        <w:rPr>
          <w:rFonts w:cs="Arial" w:ascii="PT Astra Serif" w:hAnsi="PT Astra Serif"/>
          <w:b/>
          <w:bCs/>
          <w:kern w:val="2"/>
          <w:sz w:val="28"/>
          <w:szCs w:val="28"/>
        </w:rPr>
        <w:t>О внесении изменений и дополнений в постановление администрации Чебулинского муниципального округа от 18.08.2022 №550-п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w:t>
      </w:r>
    </w:p>
    <w:p>
      <w:pPr>
        <w:pStyle w:val="Normal"/>
        <w:rPr>
          <w:rFonts w:ascii="PT Astra Serif" w:hAnsi="PT Astra Serif" w:cs="Arial"/>
          <w:color w:val="000000"/>
          <w:sz w:val="28"/>
          <w:szCs w:val="28"/>
        </w:rPr>
      </w:pPr>
      <w:r>
        <w:rPr>
          <w:rFonts w:cs="Arial" w:ascii="PT Astra Serif" w:hAnsi="PT Astra Serif"/>
          <w:color w:val="000000"/>
          <w:sz w:val="28"/>
          <w:szCs w:val="28"/>
        </w:rPr>
      </w:r>
    </w:p>
    <w:p>
      <w:pPr>
        <w:pStyle w:val="Normal"/>
        <w:rPr/>
      </w:pPr>
      <w:r>
        <w:rPr>
          <w:rFonts w:cs="Arial" w:ascii="PT Astra Serif" w:hAnsi="PT Astra Serif"/>
          <w:color w:val="000000"/>
          <w:sz w:val="28"/>
          <w:szCs w:val="28"/>
        </w:rPr>
        <w:t xml:space="preserve">В соответствии с Федеральным законом </w:t>
      </w:r>
      <w:hyperlink r:id="rId3" w:tgtFrame="Об организации предоставления государственных и муниципальных услуг">
        <w:r>
          <w:rPr>
            <w:rStyle w:val="Hyperlink"/>
            <w:rFonts w:cs="Arial" w:ascii="PT Astra Serif" w:hAnsi="PT Astra Serif"/>
            <w:color w:val="000000"/>
            <w:sz w:val="28"/>
            <w:szCs w:val="28"/>
          </w:rPr>
          <w:t>от 27.07.2010 № 210</w:t>
        </w:r>
      </w:hyperlink>
      <w:r>
        <w:rPr>
          <w:rFonts w:cs="Arial" w:ascii="PT Astra Serif" w:hAnsi="PT Astra Serif"/>
          <w:color w:val="000000"/>
          <w:sz w:val="28"/>
          <w:szCs w:val="28"/>
        </w:rPr>
        <w:t xml:space="preserve">-ФЗ «Об организации предоставления государственных и муниципальных услуг», постановлением Правительства Российской Федерации </w:t>
      </w:r>
      <w:hyperlink r:id="rId4" w:tgtFrame="Logical">
        <w:r>
          <w:rPr>
            <w:rStyle w:val="Hyperlink"/>
            <w:rFonts w:cs="Arial" w:ascii="PT Astra Serif" w:hAnsi="PT Astra Serif"/>
            <w:color w:val="000000"/>
            <w:sz w:val="28"/>
            <w:szCs w:val="28"/>
          </w:rPr>
          <w:t>от 25.04.2024 №540</w:t>
        </w:r>
      </w:hyperlink>
      <w:r>
        <w:rPr>
          <w:rFonts w:cs="Arial" w:ascii="PT Astra Serif" w:hAnsi="PT Astra Serif"/>
          <w:color w:val="000000"/>
          <w:sz w:val="28"/>
          <w:szCs w:val="28"/>
        </w:rPr>
        <w:t xml:space="preserve"> «О внесении изменений в некоторые акты Правительства Российской Федерации», рассмотрев представление прокурора Чебулинского района от 31.05.2024 года № 7-02-2024/Прдп96-24-20320040:</w:t>
      </w:r>
    </w:p>
    <w:p>
      <w:pPr>
        <w:pStyle w:val="Normal"/>
        <w:rPr/>
      </w:pPr>
      <w:r>
        <w:rPr>
          <w:rFonts w:cs="Arial" w:ascii="PT Astra Serif" w:hAnsi="PT Astra Serif"/>
          <w:color w:val="000000"/>
          <w:sz w:val="28"/>
          <w:szCs w:val="28"/>
        </w:rPr>
        <w:t xml:space="preserve">1. Внести в постановление администрации Чебулинского муниципального округа </w:t>
      </w:r>
      <w:hyperlink r:id="rId5" w:tgtFrame="ChangingDocument">
        <w:r>
          <w:rPr>
            <w:rStyle w:val="Hyperlink"/>
            <w:rFonts w:cs="Arial" w:ascii="PT Astra Serif" w:hAnsi="PT Astra Serif"/>
            <w:color w:val="000000"/>
            <w:sz w:val="28"/>
            <w:szCs w:val="28"/>
          </w:rPr>
          <w:t>от 18.08.2022 № 550-п</w:t>
        </w:r>
      </w:hyperlink>
      <w:r>
        <w:rPr>
          <w:rFonts w:cs="Arial" w:ascii="PT Astra Serif" w:hAnsi="PT Astra Serif"/>
          <w:color w:val="000000"/>
          <w:sz w:val="28"/>
          <w:szCs w:val="28"/>
        </w:rPr>
        <w:t xml:space="preserve">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w:t>
      </w:r>
      <w:r>
        <w:rPr>
          <w:rFonts w:cs="Arial" w:ascii="PT Astra Serif" w:hAnsi="PT Astra Serif"/>
          <w:sz w:val="28"/>
          <w:szCs w:val="28"/>
        </w:rPr>
        <w:t xml:space="preserve">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 следующие изменения и дополнения: </w:t>
      </w:r>
    </w:p>
    <w:p>
      <w:pPr>
        <w:pStyle w:val="Normal"/>
        <w:rPr>
          <w:sz w:val="28"/>
          <w:szCs w:val="28"/>
        </w:rPr>
      </w:pPr>
      <w:r>
        <w:rPr>
          <w:rFonts w:cs="Arial" w:ascii="PT Astra Serif" w:hAnsi="PT Astra Serif"/>
          <w:sz w:val="28"/>
          <w:szCs w:val="28"/>
        </w:rPr>
        <w:t xml:space="preserve">1.1. Абзац 1 пункта 2.2. </w:t>
      </w:r>
      <w:bookmarkStart w:id="1" w:name="_Hlk185774320"/>
      <w:r>
        <w:rPr>
          <w:rFonts w:cs="Arial" w:ascii="PT Astra Serif" w:hAnsi="PT Astra Serif"/>
          <w:sz w:val="28"/>
          <w:szCs w:val="28"/>
        </w:rPr>
        <w:t xml:space="preserve">Раздела 2 «Стандарт предоставления муниципальной услуги» </w:t>
      </w:r>
      <w:bookmarkEnd w:id="1"/>
      <w:r>
        <w:rPr>
          <w:rFonts w:cs="Arial" w:ascii="PT Astra Serif" w:hAnsi="PT Astra Serif"/>
          <w:sz w:val="28"/>
          <w:szCs w:val="28"/>
        </w:rPr>
        <w:t xml:space="preserve">изложить в следующей редакции: </w:t>
      </w:r>
    </w:p>
    <w:p>
      <w:pPr>
        <w:pStyle w:val="Normal"/>
        <w:rPr>
          <w:sz w:val="28"/>
          <w:szCs w:val="28"/>
        </w:rPr>
      </w:pPr>
      <w:r>
        <w:rPr>
          <w:rFonts w:cs="Arial" w:ascii="PT Astra Serif" w:hAnsi="PT Astra Serif"/>
          <w:sz w:val="28"/>
          <w:szCs w:val="28"/>
        </w:rPr>
        <w:t xml:space="preserve">«2.2. «Муниципальная услуга предоставляется уполномоченным органом – «Территориальным управлением по обеспечению жизнедеятельности Чебулинского муниципального округа» </w:t>
      </w:r>
    </w:p>
    <w:p>
      <w:pPr>
        <w:pStyle w:val="Normal"/>
        <w:rPr>
          <w:sz w:val="28"/>
          <w:szCs w:val="28"/>
        </w:rPr>
      </w:pPr>
      <w:r>
        <w:rPr>
          <w:rFonts w:cs="Arial" w:ascii="PT Astra Serif" w:hAnsi="PT Astra Serif"/>
          <w:sz w:val="28"/>
          <w:szCs w:val="28"/>
        </w:rPr>
        <w:t xml:space="preserve">1.2. Пункт 2.3 Раздела 2 «Стандарт предоставления муниципальной услуги» изложить в следующей редакции: </w:t>
      </w:r>
    </w:p>
    <w:p>
      <w:pPr>
        <w:pStyle w:val="Normal"/>
        <w:rPr>
          <w:sz w:val="28"/>
          <w:szCs w:val="28"/>
        </w:rPr>
      </w:pPr>
      <w:r>
        <w:rPr>
          <w:rFonts w:cs="Arial" w:ascii="PT Astra Serif" w:hAnsi="PT Astra Serif"/>
          <w:sz w:val="28"/>
          <w:szCs w:val="28"/>
        </w:rPr>
        <w:t xml:space="preserve">«2.3. Результатом предоставления муниципальной услуги являются: </w:t>
      </w:r>
    </w:p>
    <w:p>
      <w:pPr>
        <w:pStyle w:val="Normal"/>
        <w:rPr>
          <w:sz w:val="28"/>
          <w:szCs w:val="28"/>
        </w:rPr>
      </w:pPr>
      <w:r>
        <w:rPr>
          <w:rFonts w:cs="Arial" w:ascii="PT Astra Serif" w:hAnsi="PT Astra Serif"/>
          <w:sz w:val="28"/>
          <w:szCs w:val="28"/>
        </w:rPr>
        <w:t xml:space="preserve">а) </w:t>
      </w:r>
      <w:bookmarkStart w:id="2" w:name="_Hlk185773100"/>
      <w:r>
        <w:rPr>
          <w:rFonts w:cs="Arial" w:ascii="PT Astra Serif" w:hAnsi="PT Astra Serif"/>
          <w:sz w:val="28"/>
          <w:szCs w:val="28"/>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 (далее - разрешение);</w:t>
      </w:r>
      <w:bookmarkEnd w:id="2"/>
    </w:p>
    <w:p>
      <w:pPr>
        <w:pStyle w:val="Normal"/>
        <w:rPr>
          <w:sz w:val="28"/>
          <w:szCs w:val="28"/>
        </w:rPr>
      </w:pPr>
      <w:r>
        <w:rPr>
          <w:rFonts w:cs="Arial" w:ascii="PT Astra Serif" w:hAnsi="PT Astra Serif"/>
          <w:sz w:val="28"/>
          <w:szCs w:val="28"/>
        </w:rPr>
        <w:t xml:space="preserve">б) отказ в выдаче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 </w:t>
      </w:r>
    </w:p>
    <w:p>
      <w:pPr>
        <w:pStyle w:val="Normal"/>
        <w:rPr>
          <w:sz w:val="28"/>
          <w:szCs w:val="28"/>
        </w:rPr>
      </w:pPr>
      <w:r>
        <w:rPr>
          <w:rFonts w:cs="Arial" w:ascii="PT Astra Serif" w:hAnsi="PT Astra Serif"/>
          <w:sz w:val="28"/>
          <w:szCs w:val="28"/>
        </w:rPr>
        <w:t>Формирование реестровой записи в качестве результата предоставления Услуги не предусмотрено.</w:t>
      </w:r>
    </w:p>
    <w:p>
      <w:pPr>
        <w:pStyle w:val="Normal"/>
        <w:rPr>
          <w:sz w:val="28"/>
          <w:szCs w:val="28"/>
        </w:rPr>
      </w:pPr>
      <w:r>
        <w:rPr>
          <w:rFonts w:cs="Arial" w:ascii="PT Astra Serif" w:hAnsi="PT Astra Serif"/>
          <w:sz w:val="28"/>
          <w:szCs w:val="28"/>
        </w:rPr>
        <w:t>Документами, содержащими решения о предоставлении Услуги, являются:</w:t>
      </w:r>
    </w:p>
    <w:p>
      <w:pPr>
        <w:pStyle w:val="Normal"/>
        <w:rPr>
          <w:sz w:val="28"/>
          <w:szCs w:val="28"/>
        </w:rPr>
      </w:pPr>
      <w:r>
        <w:rPr>
          <w:rFonts w:cs="Arial" w:ascii="PT Astra Serif" w:hAnsi="PT Astra Serif"/>
          <w:sz w:val="28"/>
          <w:szCs w:val="28"/>
        </w:rPr>
        <w:t xml:space="preserve">а)решение о </w:t>
      </w:r>
      <w:bookmarkStart w:id="3" w:name="_Hlk185773110"/>
      <w:r>
        <w:rPr>
          <w:rFonts w:cs="Arial" w:ascii="PT Astra Serif" w:hAnsi="PT Astra Serif"/>
          <w:sz w:val="28"/>
          <w:szCs w:val="28"/>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 (далее - разрешение)</w:t>
      </w:r>
      <w:bookmarkEnd w:id="3"/>
    </w:p>
    <w:p>
      <w:pPr>
        <w:pStyle w:val="Normal"/>
        <w:rPr>
          <w:sz w:val="28"/>
          <w:szCs w:val="28"/>
        </w:rPr>
      </w:pPr>
      <w:r>
        <w:rPr>
          <w:rFonts w:cs="Arial" w:ascii="PT Astra Serif" w:hAnsi="PT Astra Serif"/>
          <w:sz w:val="28"/>
          <w:szCs w:val="28"/>
        </w:rPr>
        <w:t>б)решение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w:t>
      </w:r>
    </w:p>
    <w:p>
      <w:pPr>
        <w:pStyle w:val="Normal"/>
        <w:rPr>
          <w:sz w:val="28"/>
          <w:szCs w:val="28"/>
        </w:rPr>
      </w:pPr>
      <w:r>
        <w:rPr>
          <w:rFonts w:cs="Arial" w:ascii="PT Astra Serif" w:hAnsi="PT Astra Serif"/>
          <w:sz w:val="28"/>
          <w:szCs w:val="28"/>
        </w:rPr>
        <w:t>Результаты предоставления муниципальной услуги могут быть получены:</w:t>
      </w:r>
    </w:p>
    <w:p>
      <w:pPr>
        <w:pStyle w:val="Normal"/>
        <w:rPr>
          <w:sz w:val="28"/>
          <w:szCs w:val="28"/>
        </w:rPr>
      </w:pPr>
      <w:r>
        <w:rPr>
          <w:rFonts w:cs="Arial" w:ascii="PT Astra Serif" w:hAnsi="PT Astra Serif"/>
          <w:sz w:val="28"/>
          <w:szCs w:val="28"/>
        </w:rPr>
        <w:t>- в отделе на бумажном носителе при личном обращении заявителя;</w:t>
      </w:r>
    </w:p>
    <w:p>
      <w:pPr>
        <w:pStyle w:val="Normal"/>
        <w:rPr>
          <w:sz w:val="28"/>
          <w:szCs w:val="28"/>
        </w:rPr>
      </w:pPr>
      <w:r>
        <w:rPr>
          <w:rFonts w:cs="Arial" w:ascii="PT Astra Serif" w:hAnsi="PT Astra Serif"/>
          <w:sz w:val="28"/>
          <w:szCs w:val="28"/>
        </w:rPr>
        <w:t>- в МФЦ на бумажном носителе при личном обращении;</w:t>
      </w:r>
    </w:p>
    <w:p>
      <w:pPr>
        <w:pStyle w:val="Normal"/>
        <w:rPr>
          <w:sz w:val="28"/>
          <w:szCs w:val="28"/>
        </w:rPr>
      </w:pPr>
      <w:r>
        <w:rPr>
          <w:rFonts w:cs="Arial" w:ascii="PT Astra Serif" w:hAnsi="PT Astra Serif"/>
          <w:sz w:val="28"/>
          <w:szCs w:val="28"/>
        </w:rPr>
        <w:t>- почтовым отправлением;</w:t>
      </w:r>
    </w:p>
    <w:p>
      <w:pPr>
        <w:pStyle w:val="Normal"/>
        <w:rPr>
          <w:sz w:val="28"/>
          <w:szCs w:val="28"/>
        </w:rPr>
      </w:pPr>
      <w:r>
        <w:rPr>
          <w:rFonts w:cs="Arial" w:ascii="PT Astra Serif" w:hAnsi="PT Astra Serif"/>
          <w:sz w:val="28"/>
          <w:szCs w:val="28"/>
        </w:rPr>
        <w:t>- на РПГУ (при наличии технической возможности), в том числе в форме электронного документа, подписанного электронной подписью.»;</w:t>
      </w:r>
    </w:p>
    <w:p>
      <w:pPr>
        <w:pStyle w:val="Normal"/>
        <w:rPr>
          <w:sz w:val="28"/>
          <w:szCs w:val="28"/>
        </w:rPr>
      </w:pPr>
      <w:r>
        <w:rPr>
          <w:rFonts w:cs="Arial" w:ascii="PT Astra Serif" w:hAnsi="PT Astra Serif"/>
          <w:sz w:val="28"/>
          <w:szCs w:val="28"/>
        </w:rPr>
        <w:t xml:space="preserve">1.3. </w:t>
      </w:r>
      <w:bookmarkStart w:id="4" w:name="_Hlk185774358"/>
      <w:r>
        <w:rPr>
          <w:rFonts w:cs="Arial" w:ascii="PT Astra Serif" w:hAnsi="PT Astra Serif"/>
          <w:sz w:val="28"/>
          <w:szCs w:val="28"/>
        </w:rPr>
        <w:t xml:space="preserve">Пункт 2.4 </w:t>
      </w:r>
      <w:bookmarkStart w:id="5" w:name="_Hlk185775843"/>
      <w:r>
        <w:rPr>
          <w:rFonts w:cs="Arial" w:ascii="PT Astra Serif" w:hAnsi="PT Astra Serif"/>
          <w:sz w:val="28"/>
          <w:szCs w:val="28"/>
        </w:rPr>
        <w:t>Раздела 2 «Стандарт предоставления муниципальной услуги» изложить в следующей редакции</w:t>
      </w:r>
      <w:bookmarkEnd w:id="5"/>
      <w:r>
        <w:rPr>
          <w:rFonts w:cs="Arial" w:ascii="PT Astra Serif" w:hAnsi="PT Astra Serif"/>
          <w:sz w:val="28"/>
          <w:szCs w:val="28"/>
        </w:rPr>
        <w:t xml:space="preserve">: </w:t>
      </w:r>
      <w:bookmarkEnd w:id="4"/>
    </w:p>
    <w:p>
      <w:pPr>
        <w:pStyle w:val="Normal"/>
        <w:rPr>
          <w:sz w:val="28"/>
          <w:szCs w:val="28"/>
        </w:rPr>
      </w:pPr>
      <w:r>
        <w:rPr>
          <w:rFonts w:cs="Arial" w:ascii="PT Astra Serif" w:hAnsi="PT Astra Serif"/>
          <w:sz w:val="28"/>
          <w:szCs w:val="28"/>
        </w:rPr>
        <w:t xml:space="preserve">« 2.4. Срок предоставления муниципальной услуги не более 22(двадцати двух рабочих дней). </w:t>
      </w:r>
    </w:p>
    <w:p>
      <w:pPr>
        <w:pStyle w:val="Normal"/>
        <w:rPr>
          <w:sz w:val="28"/>
          <w:szCs w:val="28"/>
        </w:rPr>
      </w:pPr>
      <w:r>
        <w:rPr>
          <w:rFonts w:cs="Arial" w:ascii="PT Astra Serif" w:hAnsi="PT Astra Serif"/>
          <w:sz w:val="28"/>
          <w:szCs w:val="28"/>
        </w:rPr>
        <w:t>Срок предоставления муниципальной услуги определен в описании, содержащемся в разделе 3 настоящего Административного регламента.»;</w:t>
      </w:r>
    </w:p>
    <w:p>
      <w:pPr>
        <w:pStyle w:val="Normal"/>
        <w:rPr>
          <w:sz w:val="28"/>
          <w:szCs w:val="28"/>
        </w:rPr>
      </w:pPr>
      <w:r>
        <w:rPr>
          <w:rFonts w:cs="Arial" w:ascii="PT Astra Serif" w:hAnsi="PT Astra Serif"/>
          <w:sz w:val="28"/>
          <w:szCs w:val="28"/>
        </w:rPr>
        <w:t>1.4. Пункт 2.6 Раздела 2 «Стандарт предоставления муниципальной услуги» изложить в следующей редакции:</w:t>
      </w:r>
    </w:p>
    <w:p>
      <w:pPr>
        <w:pStyle w:val="Normal"/>
        <w:rPr>
          <w:sz w:val="28"/>
          <w:szCs w:val="28"/>
        </w:rPr>
      </w:pPr>
      <w:r>
        <w:rPr>
          <w:rFonts w:cs="Arial" w:ascii="PT Astra Serif" w:hAnsi="PT Astra Serif"/>
          <w:sz w:val="28"/>
          <w:szCs w:val="28"/>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предоставления муниципальной услуги.</w:t>
      </w:r>
    </w:p>
    <w:p>
      <w:pPr>
        <w:pStyle w:val="Normal"/>
        <w:rPr>
          <w:sz w:val="28"/>
          <w:szCs w:val="28"/>
        </w:rPr>
      </w:pPr>
      <w:r>
        <w:rPr>
          <w:rFonts w:cs="Arial" w:ascii="PT Astra Serif" w:hAnsi="PT Astra Serif"/>
          <w:sz w:val="28"/>
          <w:szCs w:val="28"/>
        </w:rPr>
        <w:t>Представление заявителем документов, предусмотренных в настоящем разделе, а также заявления осуществляется в МФЦ, в Органе власти,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посредством Единого портала.»;</w:t>
      </w:r>
    </w:p>
    <w:p>
      <w:pPr>
        <w:pStyle w:val="Normal"/>
        <w:rPr>
          <w:sz w:val="28"/>
          <w:szCs w:val="28"/>
        </w:rPr>
      </w:pPr>
      <w:r>
        <w:rPr>
          <w:rFonts w:cs="Arial" w:ascii="PT Astra Serif" w:hAnsi="PT Astra Serif"/>
          <w:sz w:val="28"/>
          <w:szCs w:val="28"/>
        </w:rPr>
        <w:t>1.5. Подпункты 2.6.1.1. – 2.6.2, 2.7. – Исключить</w:t>
      </w:r>
    </w:p>
    <w:p>
      <w:pPr>
        <w:pStyle w:val="Normal"/>
        <w:rPr>
          <w:sz w:val="28"/>
          <w:szCs w:val="28"/>
        </w:rPr>
      </w:pPr>
      <w:r>
        <w:rPr>
          <w:rFonts w:cs="Arial" w:ascii="PT Astra Serif" w:hAnsi="PT Astra Serif"/>
          <w:sz w:val="28"/>
          <w:szCs w:val="28"/>
        </w:rPr>
        <w:t xml:space="preserve">1.6. пункт 2.8. раздела 2 «Стандарт предоставления муниципальной услуги» изложить в следующей редакции: </w:t>
      </w:r>
    </w:p>
    <w:p>
      <w:pPr>
        <w:pStyle w:val="Normal"/>
        <w:rPr>
          <w:sz w:val="28"/>
          <w:szCs w:val="28"/>
        </w:rPr>
      </w:pPr>
      <w:r>
        <w:rPr>
          <w:rFonts w:cs="Arial" w:ascii="PT Astra Serif" w:hAnsi="PT Astra Serif"/>
          <w:sz w:val="28"/>
          <w:szCs w:val="28"/>
        </w:rPr>
        <w:t>«2.8. Исчерпывающий перечень оснований для отказа в приеме документов, необходимых для предоставления муниципальной услуги.</w:t>
      </w:r>
    </w:p>
    <w:p>
      <w:pPr>
        <w:pStyle w:val="Normal"/>
        <w:rPr>
          <w:sz w:val="28"/>
          <w:szCs w:val="28"/>
        </w:rPr>
      </w:pPr>
      <w:r>
        <w:rPr>
          <w:rFonts w:cs="Arial" w:ascii="PT Astra Serif" w:hAnsi="PT Astra Serif"/>
          <w:sz w:val="28"/>
          <w:szCs w:val="28"/>
        </w:rPr>
        <w:t>Основания для отказа в приеме заявления и документов приведены в разделе 3 настоящего Административного регламента в описании предоставления муниципальной услуги.»;</w:t>
      </w:r>
    </w:p>
    <w:p>
      <w:pPr>
        <w:pStyle w:val="Normal"/>
        <w:rPr>
          <w:sz w:val="28"/>
          <w:szCs w:val="28"/>
        </w:rPr>
      </w:pPr>
      <w:r>
        <w:rPr>
          <w:rFonts w:cs="Arial" w:ascii="PT Astra Serif" w:hAnsi="PT Astra Serif"/>
          <w:sz w:val="28"/>
          <w:szCs w:val="28"/>
        </w:rPr>
        <w:t xml:space="preserve">1.7. пункт 2.9. </w:t>
      </w:r>
      <w:bookmarkStart w:id="6" w:name="_Hlk185776119"/>
      <w:r>
        <w:rPr>
          <w:rFonts w:cs="Arial" w:ascii="PT Astra Serif" w:hAnsi="PT Astra Serif"/>
          <w:sz w:val="28"/>
          <w:szCs w:val="28"/>
        </w:rPr>
        <w:t>Раздела 2 «Стандарт предоставления муниципальной услуги» изложить в следующей редакции:</w:t>
      </w:r>
      <w:bookmarkEnd w:id="6"/>
    </w:p>
    <w:p>
      <w:pPr>
        <w:pStyle w:val="Normal"/>
        <w:rPr>
          <w:sz w:val="28"/>
          <w:szCs w:val="28"/>
        </w:rPr>
      </w:pPr>
      <w:r>
        <w:rPr>
          <w:rFonts w:cs="Arial" w:ascii="PT Astra Serif" w:hAnsi="PT Astra Serif"/>
          <w:sz w:val="28"/>
          <w:szCs w:val="28"/>
        </w:rPr>
        <w:t>«2.9. Исчерпывающий перечень оснований для приостановления предоставления муниципальной слуги или отказа в предоставлении муниципальной услуги.</w:t>
      </w:r>
    </w:p>
    <w:p>
      <w:pPr>
        <w:pStyle w:val="Normal"/>
        <w:rPr>
          <w:sz w:val="28"/>
          <w:szCs w:val="28"/>
        </w:rPr>
      </w:pPr>
      <w:r>
        <w:rPr>
          <w:rFonts w:cs="Arial" w:ascii="PT Astra Serif" w:hAnsi="PT Astra Serif"/>
          <w:sz w:val="28"/>
          <w:szCs w:val="28"/>
        </w:rPr>
        <w:t xml:space="preserve">Основания для приостановления предоставления муниципальной услуги приведены в разделе 3 настоящего Административного регламента в описании предоставления муниципальной услуги. </w:t>
      </w:r>
    </w:p>
    <w:p>
      <w:pPr>
        <w:pStyle w:val="Normal"/>
        <w:rPr>
          <w:sz w:val="28"/>
          <w:szCs w:val="28"/>
        </w:rPr>
      </w:pPr>
      <w:r>
        <w:rPr>
          <w:rFonts w:cs="Arial" w:ascii="PT Astra Serif" w:hAnsi="PT Astra Serif"/>
          <w:sz w:val="28"/>
          <w:szCs w:val="28"/>
        </w:rPr>
        <w:t>Основания для отказа в предоставлении муниципальной услуги приведены в разделе 3 настоящего Административного регламента в описании предоставления муниципальной услуги».;</w:t>
      </w:r>
    </w:p>
    <w:p>
      <w:pPr>
        <w:pStyle w:val="Normal"/>
        <w:rPr>
          <w:sz w:val="28"/>
          <w:szCs w:val="28"/>
        </w:rPr>
      </w:pPr>
      <w:r>
        <w:rPr>
          <w:rFonts w:cs="Arial" w:ascii="PT Astra Serif" w:hAnsi="PT Astra Serif"/>
          <w:sz w:val="28"/>
          <w:szCs w:val="28"/>
        </w:rPr>
        <w:t>1.8. пункт 2.15. раздела 2 «Стандарт предоставления муниципальной услуги» изложить в следующей редакции:</w:t>
      </w:r>
    </w:p>
    <w:p>
      <w:pPr>
        <w:pStyle w:val="Normal"/>
        <w:rPr>
          <w:sz w:val="28"/>
          <w:szCs w:val="28"/>
        </w:rPr>
      </w:pPr>
      <w:r>
        <w:rPr>
          <w:rFonts w:cs="Arial" w:ascii="PT Astra Serif" w:hAnsi="PT Astra Serif"/>
          <w:sz w:val="28"/>
          <w:szCs w:val="28"/>
        </w:rPr>
        <w:t>«2.15. Требования к помещениям, в которых предоставляются муниципальные услуги, размещены на официальном сайте уполномоченного органа в сети «Интернет» (https.://chebula.kemobl.ru/).»;</w:t>
      </w:r>
    </w:p>
    <w:p>
      <w:pPr>
        <w:pStyle w:val="Normal"/>
        <w:rPr>
          <w:sz w:val="28"/>
          <w:szCs w:val="28"/>
        </w:rPr>
      </w:pPr>
      <w:r>
        <w:rPr>
          <w:rFonts w:cs="Arial" w:ascii="PT Astra Serif" w:hAnsi="PT Astra Serif"/>
          <w:sz w:val="28"/>
          <w:szCs w:val="28"/>
        </w:rPr>
        <w:t>1.9. Подпункты 2.15.1. – 2.15.3 раздела 2 «Стандарт предоставления муниципальной услуги» исключить;</w:t>
      </w:r>
    </w:p>
    <w:p>
      <w:pPr>
        <w:pStyle w:val="Normal"/>
        <w:rPr>
          <w:sz w:val="28"/>
          <w:szCs w:val="28"/>
        </w:rPr>
      </w:pPr>
      <w:r>
        <w:rPr>
          <w:rFonts w:cs="Arial" w:ascii="PT Astra Serif" w:hAnsi="PT Astra Serif"/>
          <w:sz w:val="28"/>
          <w:szCs w:val="28"/>
        </w:rPr>
        <w:t>1.10. пункт 2.16. раздела 2 «Стандарт предоставления муниципальной услуги» изложить в следующей редакции:</w:t>
      </w:r>
    </w:p>
    <w:p>
      <w:pPr>
        <w:pStyle w:val="Normal"/>
        <w:rPr>
          <w:sz w:val="28"/>
          <w:szCs w:val="28"/>
        </w:rPr>
      </w:pPr>
      <w:r>
        <w:rPr>
          <w:rFonts w:cs="Arial" w:ascii="PT Astra Serif" w:hAnsi="PT Astra Serif"/>
          <w:sz w:val="28"/>
          <w:szCs w:val="28"/>
        </w:rPr>
        <w:t xml:space="preserve">«2.16. Показатели доступности и качества муниципальной услуги размещены на официальном сайте уполномоченного органа в сети «Интернет» (https.://chebula.kemobl.ru/).»; </w:t>
      </w:r>
    </w:p>
    <w:p>
      <w:pPr>
        <w:pStyle w:val="Normal"/>
        <w:rPr>
          <w:sz w:val="28"/>
          <w:szCs w:val="28"/>
        </w:rPr>
      </w:pPr>
      <w:r>
        <w:rPr>
          <w:rFonts w:cs="Arial" w:ascii="PT Astra Serif" w:hAnsi="PT Astra Serif"/>
          <w:sz w:val="28"/>
          <w:szCs w:val="28"/>
        </w:rPr>
        <w:t>1.11. Пункт 2.17. и подпункты 2.17.1., 2.17.2., 2.17.3. раздела 2 «Стандарт предоставления муниципальной услуги» изложить в следующей редакции:</w:t>
      </w:r>
    </w:p>
    <w:p>
      <w:pPr>
        <w:pStyle w:val="Normal"/>
        <w:rPr>
          <w:sz w:val="28"/>
          <w:szCs w:val="28"/>
        </w:rPr>
      </w:pPr>
      <w:r>
        <w:rPr>
          <w:rFonts w:cs="Arial" w:ascii="PT Astra Serif" w:hAnsi="PT Astra Serif"/>
          <w:sz w:val="28"/>
          <w:szCs w:val="28"/>
        </w:rPr>
        <w:t>«2.17. Иные требования предоставления муниципальной услуги.</w:t>
      </w:r>
    </w:p>
    <w:p>
      <w:pPr>
        <w:pStyle w:val="Normal"/>
        <w:rPr>
          <w:sz w:val="28"/>
          <w:szCs w:val="28"/>
        </w:rPr>
      </w:pPr>
      <w:r>
        <w:rPr>
          <w:rFonts w:cs="Arial" w:ascii="PT Astra Serif" w:hAnsi="PT Astra Serif"/>
          <w:sz w:val="28"/>
          <w:szCs w:val="28"/>
        </w:rPr>
        <w:t>2.17.1. Перечень услуг, которые являются необходимыми и обязательными для предоставления муниципальной услуги.</w:t>
      </w:r>
    </w:p>
    <w:p>
      <w:pPr>
        <w:pStyle w:val="Normal"/>
        <w:rPr>
          <w:sz w:val="28"/>
          <w:szCs w:val="28"/>
        </w:rPr>
      </w:pPr>
      <w:r>
        <w:rPr>
          <w:rFonts w:cs="Arial" w:ascii="PT Astra Serif" w:hAnsi="PT Astra Serif"/>
          <w:sz w:val="28"/>
          <w:szCs w:val="28"/>
        </w:rPr>
        <w:t>Услуги, которые являются необходимыми и обязательными для предоставления муниципальной услуги, отсутствуют.</w:t>
      </w:r>
    </w:p>
    <w:p>
      <w:pPr>
        <w:pStyle w:val="Normal"/>
        <w:rPr>
          <w:sz w:val="28"/>
          <w:szCs w:val="28"/>
        </w:rPr>
      </w:pPr>
      <w:r>
        <w:rPr>
          <w:rFonts w:cs="Arial" w:ascii="PT Astra Serif" w:hAnsi="PT Astra Serif"/>
          <w:sz w:val="28"/>
          <w:szCs w:val="28"/>
        </w:rPr>
        <w:t>2.17.2. Наличие или отсутствие платы за предоставление услуг, которые являются необходимыми и обязательными для предоставления муниципальной услуги.</w:t>
      </w:r>
    </w:p>
    <w:p>
      <w:pPr>
        <w:pStyle w:val="Normal"/>
        <w:rPr>
          <w:sz w:val="28"/>
          <w:szCs w:val="28"/>
        </w:rPr>
      </w:pPr>
      <w:r>
        <w:rPr>
          <w:rFonts w:cs="Arial" w:ascii="PT Astra Serif" w:hAnsi="PT Astra Serif"/>
          <w:sz w:val="28"/>
          <w:szCs w:val="28"/>
        </w:rPr>
        <w:t>Услуги, которые являются необходимыми и обязательными для предоставления муниципальной услуги, отсутствуют.</w:t>
      </w:r>
    </w:p>
    <w:p>
      <w:pPr>
        <w:pStyle w:val="Normal"/>
        <w:rPr>
          <w:sz w:val="28"/>
          <w:szCs w:val="28"/>
        </w:rPr>
      </w:pPr>
      <w:r>
        <w:rPr>
          <w:rFonts w:cs="Arial" w:ascii="PT Astra Serif" w:hAnsi="PT Astra Serif"/>
          <w:sz w:val="28"/>
          <w:szCs w:val="28"/>
        </w:rPr>
        <w:t>2.17.3. Уполномоченный орган обеспечивает размещение на РПГУ справочной информации о муниципальной услуге.</w:t>
      </w:r>
    </w:p>
    <w:p>
      <w:pPr>
        <w:pStyle w:val="Normal"/>
        <w:rPr>
          <w:sz w:val="28"/>
          <w:szCs w:val="28"/>
        </w:rPr>
      </w:pPr>
      <w:r>
        <w:rPr>
          <w:rFonts w:cs="Arial" w:ascii="PT Astra Serif" w:hAnsi="PT Astra Serif"/>
          <w:sz w:val="28"/>
          <w:szCs w:val="28"/>
        </w:rPr>
        <w:t>Информационные системы, используемые для предоставления муниципальной услуги:</w:t>
      </w:r>
    </w:p>
    <w:p>
      <w:pPr>
        <w:pStyle w:val="Normal"/>
        <w:rPr>
          <w:sz w:val="28"/>
          <w:szCs w:val="28"/>
        </w:rPr>
      </w:pPr>
      <w:r>
        <w:rPr>
          <w:rFonts w:cs="Arial" w:ascii="PT Astra Serif" w:hAnsi="PT Astra Serif"/>
          <w:sz w:val="28"/>
          <w:szCs w:val="28"/>
        </w:rPr>
        <w:t>Единый портал;</w:t>
      </w:r>
    </w:p>
    <w:p>
      <w:pPr>
        <w:pStyle w:val="Normal"/>
        <w:rPr>
          <w:sz w:val="28"/>
          <w:szCs w:val="28"/>
        </w:rPr>
      </w:pPr>
      <w:r>
        <w:rPr>
          <w:rFonts w:cs="Arial" w:ascii="PT Astra Serif" w:hAnsi="PT Astra Serif"/>
          <w:sz w:val="28"/>
          <w:szCs w:val="28"/>
        </w:rPr>
        <w:t xml:space="preserve">единая система межведомственного электронного взаимодействия»; </w:t>
      </w:r>
    </w:p>
    <w:p>
      <w:pPr>
        <w:pStyle w:val="Normal"/>
        <w:rPr>
          <w:sz w:val="28"/>
          <w:szCs w:val="28"/>
        </w:rPr>
      </w:pPr>
      <w:r>
        <w:rPr>
          <w:rFonts w:cs="Arial" w:ascii="PT Astra Serif" w:hAnsi="PT Astra Serif"/>
          <w:sz w:val="28"/>
          <w:szCs w:val="28"/>
        </w:rPr>
        <w:t>1.12. Пункт 3.1.1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приложения к постановлению изложить в следующей редакции:</w:t>
      </w:r>
    </w:p>
    <w:p>
      <w:pPr>
        <w:pStyle w:val="Normal"/>
        <w:rPr>
          <w:sz w:val="28"/>
          <w:szCs w:val="28"/>
        </w:rPr>
      </w:pPr>
      <w:r>
        <w:rPr>
          <w:rFonts w:cs="Arial" w:ascii="PT Astra Serif" w:hAnsi="PT Astra Serif"/>
          <w:sz w:val="28"/>
          <w:szCs w:val="28"/>
        </w:rPr>
        <w:t>«3.1.1. Прием и регистрация заявления и документов на предоставление муниципальной услуги.</w:t>
      </w:r>
    </w:p>
    <w:p>
      <w:pPr>
        <w:pStyle w:val="Normal"/>
        <w:rPr>
          <w:sz w:val="28"/>
          <w:szCs w:val="28"/>
        </w:rPr>
      </w:pPr>
      <w:r>
        <w:rPr>
          <w:rFonts w:cs="Arial" w:ascii="PT Astra Serif" w:hAnsi="PT Astra Serif"/>
          <w:sz w:val="28"/>
          <w:szCs w:val="28"/>
        </w:rPr>
        <w:t>Исчерпывающий перечень документов, необходимых в соответствии с законодательными и иными правовыми актами для предоставления муниципальной услуги, которые заявитель должен представить самостоятельно.</w:t>
      </w:r>
    </w:p>
    <w:p>
      <w:pPr>
        <w:pStyle w:val="Normal"/>
        <w:rPr>
          <w:sz w:val="28"/>
          <w:szCs w:val="28"/>
        </w:rPr>
      </w:pPr>
      <w:r>
        <w:rPr>
          <w:rFonts w:cs="Arial" w:ascii="PT Astra Serif" w:hAnsi="PT Astra Serif"/>
          <w:sz w:val="28"/>
          <w:szCs w:val="28"/>
        </w:rPr>
        <w:t>Заявление о выдаче разрешения (по форме согласно приложению № 1 к настоящему административному регламенту, далее по тексту - заявление).</w:t>
      </w:r>
    </w:p>
    <w:p>
      <w:pPr>
        <w:pStyle w:val="Normal"/>
        <w:rPr>
          <w:sz w:val="28"/>
          <w:szCs w:val="28"/>
        </w:rPr>
      </w:pPr>
      <w:r>
        <w:rPr>
          <w:rFonts w:cs="Arial" w:ascii="PT Astra Serif" w:hAnsi="PT Astra Serif"/>
          <w:sz w:val="28"/>
          <w:szCs w:val="28"/>
        </w:rPr>
        <w:t>В зависимости от вида деятельности в заявлении указывается информация:</w:t>
      </w:r>
    </w:p>
    <w:p>
      <w:pPr>
        <w:pStyle w:val="Normal"/>
        <w:rPr>
          <w:sz w:val="28"/>
          <w:szCs w:val="28"/>
        </w:rPr>
      </w:pPr>
      <w:r>
        <w:rPr>
          <w:rFonts w:cs="Arial" w:ascii="PT Astra Serif" w:hAnsi="PT Astra Serif"/>
          <w:sz w:val="28"/>
          <w:szCs w:val="28"/>
        </w:rPr>
        <w:t>- о районе выполнения авиационных работ, о маршрутах подхода и отхода к месту выполнения авиационных работ, проходящих над территорией округа, о наряде сил и средств, выделяемых на выполнение авиационных работ, - для получения разрешения на выполнение авиационных работ;</w:t>
      </w:r>
    </w:p>
    <w:p>
      <w:pPr>
        <w:pStyle w:val="Normal"/>
        <w:rPr>
          <w:sz w:val="28"/>
          <w:szCs w:val="28"/>
        </w:rPr>
      </w:pPr>
      <w:r>
        <w:rPr>
          <w:rFonts w:cs="Arial" w:ascii="PT Astra Serif" w:hAnsi="PT Astra Serif"/>
          <w:sz w:val="28"/>
          <w:szCs w:val="28"/>
        </w:rPr>
        <w:t>-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территорией города, - для получения разрешения на выполнение парашютных прыжков;</w:t>
      </w:r>
    </w:p>
    <w:p>
      <w:pPr>
        <w:pStyle w:val="Normal"/>
        <w:rPr>
          <w:sz w:val="28"/>
          <w:szCs w:val="28"/>
        </w:rPr>
      </w:pPr>
      <w:r>
        <w:rPr>
          <w:rFonts w:cs="Arial" w:ascii="PT Astra Serif" w:hAnsi="PT Astra Serif"/>
          <w:sz w:val="28"/>
          <w:szCs w:val="28"/>
        </w:rPr>
        <w:t>- о времени, месте и высоте подъема - для получения разрешения на выполнение подъема привязного аэростата;</w:t>
      </w:r>
    </w:p>
    <w:p>
      <w:pPr>
        <w:pStyle w:val="Normal"/>
        <w:rPr>
          <w:sz w:val="28"/>
          <w:szCs w:val="28"/>
        </w:rPr>
      </w:pPr>
      <w:r>
        <w:rPr>
          <w:rFonts w:cs="Arial" w:ascii="PT Astra Serif" w:hAnsi="PT Astra Serif"/>
          <w:sz w:val="28"/>
          <w:szCs w:val="28"/>
        </w:rPr>
        <w:t>-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pPr>
        <w:pStyle w:val="Normal"/>
        <w:rPr>
          <w:sz w:val="28"/>
          <w:szCs w:val="28"/>
        </w:rPr>
      </w:pPr>
      <w:r>
        <w:rPr>
          <w:rFonts w:cs="Arial" w:ascii="PT Astra Serif" w:hAnsi="PT Astra Serif"/>
          <w:sz w:val="28"/>
          <w:szCs w:val="28"/>
        </w:rPr>
        <w:t>- о времени, месте, высоте полетов - для получения разрешения на выполнение полетов беспилотных воздушных судов.</w:t>
      </w:r>
    </w:p>
    <w:p>
      <w:pPr>
        <w:pStyle w:val="Normal"/>
        <w:rPr>
          <w:sz w:val="28"/>
          <w:szCs w:val="28"/>
        </w:rPr>
      </w:pPr>
      <w:r>
        <w:rPr>
          <w:rFonts w:cs="Arial" w:ascii="PT Astra Serif" w:hAnsi="PT Astra Serif"/>
          <w:sz w:val="28"/>
          <w:szCs w:val="28"/>
        </w:rPr>
        <w:t>К заявлению прилагаются следующие документы:</w:t>
      </w:r>
    </w:p>
    <w:p>
      <w:pPr>
        <w:pStyle w:val="Normal"/>
        <w:rPr>
          <w:sz w:val="28"/>
          <w:szCs w:val="28"/>
        </w:rPr>
      </w:pPr>
      <w:r>
        <w:rPr>
          <w:rFonts w:cs="Arial" w:ascii="PT Astra Serif" w:hAnsi="PT Astra Serif"/>
          <w:sz w:val="28"/>
          <w:szCs w:val="28"/>
        </w:rPr>
        <w:t>- копия документа, удостоверяющего личность в соответствии с действующим законодательством (если с заявлением обращается физическое лицо, индивидуальный предприниматель, представитель заявителя);</w:t>
      </w:r>
    </w:p>
    <w:p>
      <w:pPr>
        <w:pStyle w:val="Normal"/>
        <w:rPr>
          <w:sz w:val="28"/>
          <w:szCs w:val="28"/>
        </w:rPr>
      </w:pPr>
      <w:r>
        <w:rPr>
          <w:rFonts w:cs="Arial" w:ascii="PT Astra Serif" w:hAnsi="PT Astra Serif"/>
          <w:sz w:val="28"/>
          <w:szCs w:val="28"/>
        </w:rPr>
        <w:t>- копия документа, подтверждающего полномочия лица, которое в силу закона, иного правового акта или учредительного документа юридического лица уполномочено выступать от его имени (если с заявлением обращается организация);</w:t>
      </w:r>
    </w:p>
    <w:p>
      <w:pPr>
        <w:pStyle w:val="Normal"/>
        <w:rPr>
          <w:sz w:val="28"/>
          <w:szCs w:val="28"/>
        </w:rPr>
      </w:pPr>
      <w:r>
        <w:rPr>
          <w:rFonts w:cs="Arial" w:ascii="PT Astra Serif" w:hAnsi="PT Astra Serif"/>
          <w:sz w:val="28"/>
          <w:szCs w:val="28"/>
        </w:rPr>
        <w:t>- доверенность, подтверждающая полномочия представителя заявителя (если с заявлением обращается представитель заявителя).</w:t>
      </w:r>
    </w:p>
    <w:p>
      <w:pPr>
        <w:pStyle w:val="Normal"/>
        <w:rPr>
          <w:sz w:val="28"/>
          <w:szCs w:val="28"/>
        </w:rPr>
      </w:pPr>
      <w:r>
        <w:rPr>
          <w:rFonts w:cs="Arial" w:ascii="PT Astra Serif" w:hAnsi="PT Astra Serif"/>
          <w:sz w:val="28"/>
          <w:szCs w:val="28"/>
        </w:rPr>
        <w:t>Дополнительно к заявлению прилагаются:</w:t>
      </w:r>
    </w:p>
    <w:p>
      <w:pPr>
        <w:pStyle w:val="Normal"/>
        <w:rPr>
          <w:sz w:val="28"/>
          <w:szCs w:val="28"/>
        </w:rPr>
      </w:pPr>
      <w:r>
        <w:rPr>
          <w:rFonts w:cs="Arial" w:ascii="PT Astra Serif" w:hAnsi="PT Astra Serif"/>
          <w:sz w:val="28"/>
          <w:szCs w:val="28"/>
        </w:rPr>
        <w:t>Для получения разрешения на выполнение полетов беспилотных воздушных судов с максимальной взлетной массой от 0,25 кг до 30 кг - копия уведомления о постановке на учет беспилотного воздушного судна.</w:t>
      </w:r>
    </w:p>
    <w:p>
      <w:pPr>
        <w:pStyle w:val="Normal"/>
        <w:rPr>
          <w:sz w:val="28"/>
          <w:szCs w:val="28"/>
        </w:rPr>
      </w:pPr>
      <w:r>
        <w:rPr>
          <w:rFonts w:cs="Arial" w:ascii="PT Astra Serif" w:hAnsi="PT Astra Serif"/>
          <w:sz w:val="28"/>
          <w:szCs w:val="28"/>
        </w:rPr>
        <w:t>Для получения разрешений на выполнение авиационных работ, парашютных прыжков, демонстрационных полетов воздушных судов, полетов беспилотных воздушных судов (с максимальной взлетной массой более 30 кг), подъемов привязанных аэростатов над территорией Чебулинского муниципального округа Кемеровской области-Кузбасса, а также на посадку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w:t>
      </w:r>
    </w:p>
    <w:p>
      <w:pPr>
        <w:pStyle w:val="Normal"/>
        <w:rPr>
          <w:sz w:val="28"/>
          <w:szCs w:val="28"/>
        </w:rPr>
      </w:pPr>
      <w:r>
        <w:rPr>
          <w:rFonts w:cs="Arial" w:ascii="PT Astra Serif" w:hAnsi="PT Astra Serif"/>
          <w:sz w:val="28"/>
          <w:szCs w:val="28"/>
        </w:rPr>
        <w:t xml:space="preserve">- копия свидетельства о регистрации воздушного судна или выписка из </w:t>
      </w:r>
      <w:r>
        <w:rPr>
          <w:rFonts w:cs="Arial" w:ascii="PT Astra Serif" w:hAnsi="PT Astra Serif"/>
          <w:color w:val="000000"/>
          <w:sz w:val="28"/>
          <w:szCs w:val="28"/>
        </w:rPr>
        <w:t>Государственного реестра гражданских воздушных судов Российской Федерации или государственного реестра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(для беспилотных воздушных судов, за исключением беспилотных гражданских воздушных судов с максимальной взлетной массой 30 кг и менее, и пилотируемых гражданских воздушных судов, за исключением сверхлегких пилотируемых гражданских воздушных судов с массой конструкции 115 кг и менее);</w:t>
      </w:r>
    </w:p>
    <w:p>
      <w:pPr>
        <w:pStyle w:val="Normal"/>
        <w:rPr>
          <w:sz w:val="28"/>
          <w:szCs w:val="28"/>
        </w:rPr>
      </w:pPr>
      <w:r>
        <w:rPr>
          <w:rFonts w:cs="Arial" w:ascii="PT Astra Serif" w:hAnsi="PT Astra Serif"/>
          <w:color w:val="000000"/>
          <w:sz w:val="28"/>
          <w:szCs w:val="28"/>
        </w:rPr>
        <w:t>- копия свидетельства о государственной регистрации сверхлегкого гражданского воздушного судна авиации общего назначения (для сверхлегких пилотируемых гражданских воздушных судов с массой конструкции 115 кг и менее);</w:t>
      </w:r>
    </w:p>
    <w:p>
      <w:pPr>
        <w:pStyle w:val="Normal"/>
        <w:rPr>
          <w:sz w:val="28"/>
          <w:szCs w:val="28"/>
        </w:rPr>
      </w:pPr>
      <w:r>
        <w:rPr>
          <w:rFonts w:cs="Arial" w:ascii="PT Astra Serif" w:hAnsi="PT Astra Serif"/>
          <w:color w:val="000000"/>
          <w:sz w:val="28"/>
          <w:szCs w:val="28"/>
        </w:rPr>
        <w:t>- копия сертификата летной годности воздушного судна;</w:t>
      </w:r>
    </w:p>
    <w:p>
      <w:pPr>
        <w:pStyle w:val="Normal"/>
        <w:rPr>
          <w:sz w:val="28"/>
          <w:szCs w:val="28"/>
        </w:rPr>
      </w:pPr>
      <w:r>
        <w:rPr>
          <w:rFonts w:cs="Arial" w:ascii="PT Astra Serif" w:hAnsi="PT Astra Serif"/>
          <w:color w:val="000000"/>
          <w:sz w:val="28"/>
          <w:szCs w:val="28"/>
        </w:rPr>
        <w:t>- копия действующего свидетельства пилота (летчика, внешнего пилота);</w:t>
      </w:r>
    </w:p>
    <w:p>
      <w:pPr>
        <w:pStyle w:val="Normal"/>
        <w:rPr/>
      </w:pPr>
      <w:r>
        <w:rPr>
          <w:rFonts w:cs="Arial" w:ascii="PT Astra Serif" w:hAnsi="PT Astra Serif"/>
          <w:color w:val="000000"/>
          <w:sz w:val="28"/>
          <w:szCs w:val="28"/>
        </w:rPr>
        <w:t xml:space="preserve">- копия договора обязательного страхования в соответствии с </w:t>
      </w:r>
      <w:hyperlink r:id="rId6" w:tgtFrame="ВОЗДУШНЫЙ КОДЕКС РОССИЙСКОЙ ФЕДЕРАЦИИ">
        <w:r>
          <w:rPr>
            <w:rStyle w:val="Hyperlink"/>
            <w:rFonts w:cs="Arial" w:ascii="PT Astra Serif" w:hAnsi="PT Astra Serif"/>
            <w:color w:val="000000"/>
            <w:sz w:val="28"/>
            <w:szCs w:val="28"/>
          </w:rPr>
          <w:t>Воздушным кодексом Российской Федерации</w:t>
        </w:r>
      </w:hyperlink>
      <w:r>
        <w:rPr>
          <w:rFonts w:cs="Arial" w:ascii="PT Astra Serif" w:hAnsi="PT Astra Serif"/>
          <w:color w:val="000000"/>
          <w:sz w:val="28"/>
          <w:szCs w:val="28"/>
        </w:rPr>
        <w:t xml:space="preserve"> или копии полисов (сертификатов) к данным договорам.</w:t>
      </w:r>
    </w:p>
    <w:p>
      <w:pPr>
        <w:pStyle w:val="Normal"/>
        <w:rPr>
          <w:sz w:val="28"/>
          <w:szCs w:val="28"/>
        </w:rPr>
      </w:pPr>
      <w:r>
        <w:rPr>
          <w:rFonts w:cs="Arial" w:ascii="PT Astra Serif" w:hAnsi="PT Astra Serif"/>
          <w:color w:val="000000"/>
          <w:sz w:val="28"/>
          <w:szCs w:val="28"/>
        </w:rPr>
        <w:t>Исчерпывающий перечень документов, необходимых в соответствии с законодательными и иными правовыми актами для предоставления муниципальной услуги, которые заявитель вправе представить по собственной инициативе не предусмотрен.</w:t>
      </w:r>
    </w:p>
    <w:p>
      <w:pPr>
        <w:pStyle w:val="Normal"/>
        <w:rPr>
          <w:sz w:val="28"/>
          <w:szCs w:val="28"/>
        </w:rPr>
      </w:pPr>
      <w:r>
        <w:rPr>
          <w:rFonts w:cs="Arial" w:ascii="PT Astra Serif" w:hAnsi="PT Astra Serif"/>
          <w:color w:val="000000"/>
          <w:sz w:val="28"/>
          <w:szCs w:val="28"/>
        </w:rPr>
        <w:t>Предоставление муниципальной услуги по экстерриториальному принципу невозможно.</w:t>
      </w:r>
    </w:p>
    <w:p>
      <w:pPr>
        <w:pStyle w:val="Normal"/>
        <w:rPr>
          <w:sz w:val="28"/>
          <w:szCs w:val="28"/>
        </w:rPr>
      </w:pPr>
      <w:r>
        <w:rPr>
          <w:rFonts w:cs="Arial" w:ascii="PT Astra Serif" w:hAnsi="PT Astra Serif"/>
          <w:color w:val="000000"/>
          <w:sz w:val="28"/>
          <w:szCs w:val="28"/>
        </w:rPr>
        <w:t>Отказ в приеме документов, необходимых для предоставления муниципальной услуги, законодательством</w:t>
      </w:r>
      <w:r>
        <w:rPr>
          <w:rFonts w:cs="Arial" w:ascii="PT Astra Serif" w:hAnsi="PT Astra Serif"/>
          <w:sz w:val="28"/>
          <w:szCs w:val="28"/>
        </w:rPr>
        <w:t xml:space="preserve"> Российской Федерации не предусмотрен.</w:t>
      </w:r>
    </w:p>
    <w:p>
      <w:pPr>
        <w:pStyle w:val="Normal"/>
        <w:rPr>
          <w:sz w:val="28"/>
          <w:szCs w:val="28"/>
        </w:rPr>
      </w:pPr>
      <w:r>
        <w:rPr>
          <w:rFonts w:cs="Arial" w:ascii="PT Astra Serif" w:hAnsi="PT Astra Serif"/>
          <w:sz w:val="28"/>
          <w:szCs w:val="28"/>
        </w:rPr>
        <w:t>Приостановление предоставления муниципальной услуги законодательством Российской Федерации не предусмотрено.».</w:t>
      </w:r>
    </w:p>
    <w:p>
      <w:pPr>
        <w:pStyle w:val="Normal"/>
        <w:rPr>
          <w:sz w:val="28"/>
          <w:szCs w:val="28"/>
        </w:rPr>
      </w:pPr>
      <w:r>
        <w:rPr>
          <w:rFonts w:cs="Arial" w:ascii="PT Astra Serif" w:hAnsi="PT Astra Serif"/>
          <w:sz w:val="28"/>
          <w:szCs w:val="28"/>
        </w:rPr>
        <w:t>1.13. Пункт 3.1.3 раздела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приложения к постановлению изложить в следующей редакции:</w:t>
      </w:r>
    </w:p>
    <w:p>
      <w:pPr>
        <w:pStyle w:val="Normal"/>
        <w:rPr>
          <w:sz w:val="28"/>
          <w:szCs w:val="28"/>
        </w:rPr>
      </w:pPr>
      <w:r>
        <w:rPr>
          <w:rFonts w:cs="Arial" w:ascii="PT Astra Serif" w:hAnsi="PT Astra Serif"/>
          <w:sz w:val="28"/>
          <w:szCs w:val="28"/>
        </w:rPr>
        <w:t>«3.1.3. Принятие решения о выдаче разрешения либо отказе в выдаче разрешения.</w:t>
      </w:r>
    </w:p>
    <w:p>
      <w:pPr>
        <w:pStyle w:val="Normal"/>
        <w:rPr>
          <w:sz w:val="28"/>
          <w:szCs w:val="28"/>
        </w:rPr>
      </w:pPr>
      <w:r>
        <w:rPr>
          <w:rFonts w:cs="Arial" w:ascii="PT Astra Serif" w:hAnsi="PT Astra Serif"/>
          <w:sz w:val="28"/>
          <w:szCs w:val="28"/>
        </w:rPr>
        <w:t>Уполномоченный орган отказывает в выдаче разрешения в случае:</w:t>
      </w:r>
    </w:p>
    <w:p>
      <w:pPr>
        <w:pStyle w:val="Normal"/>
        <w:rPr>
          <w:sz w:val="28"/>
          <w:szCs w:val="28"/>
        </w:rPr>
      </w:pPr>
      <w:r>
        <w:rPr>
          <w:rFonts w:cs="Arial" w:ascii="PT Astra Serif" w:hAnsi="PT Astra Serif"/>
          <w:sz w:val="28"/>
          <w:szCs w:val="28"/>
        </w:rPr>
        <w:t>1) непредставления определенных пунктом 3.1.1 настоящего административного регламента документов, обязанность по представлению которых возложена на заявителя;</w:t>
      </w:r>
    </w:p>
    <w:p>
      <w:pPr>
        <w:pStyle w:val="Normal"/>
        <w:rPr>
          <w:sz w:val="28"/>
          <w:szCs w:val="28"/>
        </w:rPr>
      </w:pPr>
      <w:r>
        <w:rPr>
          <w:rFonts w:cs="Arial" w:ascii="PT Astra Serif" w:hAnsi="PT Astra Serif"/>
          <w:sz w:val="28"/>
          <w:szCs w:val="28"/>
        </w:rPr>
        <w:t>2) выявления недостоверности сведений в документах, представленных заявителем;</w:t>
      </w:r>
    </w:p>
    <w:p>
      <w:pPr>
        <w:pStyle w:val="Normal"/>
        <w:rPr>
          <w:sz w:val="28"/>
          <w:szCs w:val="28"/>
        </w:rPr>
      </w:pPr>
      <w:r>
        <w:rPr>
          <w:rFonts w:cs="Arial" w:ascii="PT Astra Serif" w:hAnsi="PT Astra Serif"/>
          <w:sz w:val="28"/>
          <w:szCs w:val="28"/>
        </w:rPr>
        <w:t>3) если планируется выполнение авиационных работ, парашютных прыжков, полетов не над территорией Чебулинского муниципального округа;</w:t>
      </w:r>
    </w:p>
    <w:p>
      <w:pPr>
        <w:pStyle w:val="Normal"/>
        <w:rPr>
          <w:sz w:val="28"/>
          <w:szCs w:val="28"/>
        </w:rPr>
      </w:pPr>
      <w:r>
        <w:rPr>
          <w:rFonts w:cs="Arial" w:ascii="PT Astra Serif" w:hAnsi="PT Astra Serif"/>
          <w:sz w:val="28"/>
          <w:szCs w:val="28"/>
        </w:rPr>
        <w:t>4)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w:t>
      </w:r>
    </w:p>
    <w:p>
      <w:pPr>
        <w:pStyle w:val="Normal"/>
        <w:rPr>
          <w:sz w:val="28"/>
          <w:szCs w:val="28"/>
        </w:rPr>
      </w:pPr>
      <w:r>
        <w:rPr>
          <w:rFonts w:cs="Arial" w:ascii="PT Astra Serif" w:hAnsi="PT Astra Serif"/>
          <w:sz w:val="28"/>
          <w:szCs w:val="28"/>
        </w:rPr>
        <w:t>5) сведения о площадках посадки (взлета) опубликованы в документах аэронавигационной информации;</w:t>
      </w:r>
    </w:p>
    <w:p>
      <w:pPr>
        <w:pStyle w:val="Normal"/>
        <w:rPr>
          <w:sz w:val="28"/>
          <w:szCs w:val="28"/>
        </w:rPr>
      </w:pPr>
      <w:r>
        <w:rPr>
          <w:rFonts w:cs="Arial" w:ascii="PT Astra Serif" w:hAnsi="PT Astra Serif"/>
          <w:sz w:val="28"/>
          <w:szCs w:val="28"/>
        </w:rPr>
        <w:t>6) заявление представлено в уполномоченный орган менее чем за 60 календарных дней до дня планируемого полета.</w:t>
      </w:r>
    </w:p>
    <w:p>
      <w:pPr>
        <w:pStyle w:val="Normal"/>
        <w:rPr>
          <w:sz w:val="28"/>
          <w:szCs w:val="28"/>
        </w:rPr>
      </w:pPr>
      <w:r>
        <w:rPr>
          <w:rFonts w:cs="Arial" w:ascii="PT Astra Serif" w:hAnsi="PT Astra Serif"/>
          <w:sz w:val="28"/>
          <w:szCs w:val="28"/>
        </w:rPr>
        <w:t>Основанием для начала административной процедуры является получение уполномоченным специалистом отдела документов, указанных в пункте 3.1.1 административного регламента.</w:t>
      </w:r>
    </w:p>
    <w:p>
      <w:pPr>
        <w:pStyle w:val="Normal"/>
        <w:rPr>
          <w:sz w:val="28"/>
          <w:szCs w:val="28"/>
        </w:rPr>
      </w:pPr>
      <w:r>
        <w:rPr>
          <w:rFonts w:cs="Arial" w:ascii="PT Astra Serif" w:hAnsi="PT Astra Serif"/>
          <w:sz w:val="28"/>
          <w:szCs w:val="28"/>
        </w:rPr>
        <w:t>Ответственным за выполнение административной процедуры является начальник управления.</w:t>
      </w:r>
    </w:p>
    <w:p>
      <w:pPr>
        <w:pStyle w:val="Normal"/>
        <w:rPr>
          <w:sz w:val="28"/>
          <w:szCs w:val="28"/>
        </w:rPr>
      </w:pPr>
      <w:r>
        <w:rPr>
          <w:rFonts w:cs="Arial" w:ascii="PT Astra Serif" w:hAnsi="PT Astra Serif"/>
          <w:sz w:val="28"/>
          <w:szCs w:val="28"/>
        </w:rPr>
        <w:t>Уполномоченный специалист проводит проверку:</w:t>
      </w:r>
    </w:p>
    <w:p>
      <w:pPr>
        <w:pStyle w:val="Normal"/>
        <w:rPr>
          <w:sz w:val="28"/>
          <w:szCs w:val="28"/>
        </w:rPr>
      </w:pPr>
      <w:r>
        <w:rPr>
          <w:rFonts w:cs="Arial" w:ascii="PT Astra Serif" w:hAnsi="PT Astra Serif"/>
          <w:sz w:val="28"/>
          <w:szCs w:val="28"/>
        </w:rPr>
        <w:t>1) наличия документов, необходимых для принятия решения;</w:t>
      </w:r>
    </w:p>
    <w:p>
      <w:pPr>
        <w:pStyle w:val="Normal"/>
        <w:rPr>
          <w:sz w:val="28"/>
          <w:szCs w:val="28"/>
        </w:rPr>
      </w:pPr>
      <w:r>
        <w:rPr>
          <w:rFonts w:cs="Arial" w:ascii="PT Astra Serif" w:hAnsi="PT Astra Serif"/>
          <w:sz w:val="28"/>
          <w:szCs w:val="28"/>
        </w:rPr>
        <w:t>2) соответствия представленных документов законодательству Российской Федерации.</w:t>
      </w:r>
    </w:p>
    <w:p>
      <w:pPr>
        <w:pStyle w:val="Normal"/>
        <w:rPr>
          <w:sz w:val="28"/>
          <w:szCs w:val="28"/>
        </w:rPr>
      </w:pPr>
      <w:r>
        <w:rPr>
          <w:rFonts w:cs="Arial" w:ascii="PT Astra Serif" w:hAnsi="PT Astra Serif"/>
          <w:sz w:val="28"/>
          <w:szCs w:val="28"/>
        </w:rPr>
        <w:t>По итогам проверки документов, учитывая основания, указанные в данном пункте административного регламента, уполномоченный специалист подготавливает либо проект решения о выдаче разрешения, либо проект отказа с указанием причин отказа.</w:t>
      </w:r>
    </w:p>
    <w:p>
      <w:pPr>
        <w:pStyle w:val="Normal"/>
        <w:rPr>
          <w:sz w:val="28"/>
          <w:szCs w:val="28"/>
        </w:rPr>
      </w:pPr>
      <w:r>
        <w:rPr>
          <w:rFonts w:cs="Arial" w:ascii="PT Astra Serif" w:hAnsi="PT Astra Serif"/>
          <w:sz w:val="28"/>
          <w:szCs w:val="28"/>
        </w:rPr>
        <w:t>Подготовленный проект решения о выдаче разрешения, либо отказа передается (направляется в электронном виде) уполномоченным специалистом начальнику управления.</w:t>
      </w:r>
    </w:p>
    <w:p>
      <w:pPr>
        <w:pStyle w:val="Normal"/>
        <w:rPr>
          <w:sz w:val="28"/>
          <w:szCs w:val="28"/>
        </w:rPr>
      </w:pPr>
      <w:r>
        <w:rPr>
          <w:rFonts w:cs="Arial" w:ascii="PT Astra Serif" w:hAnsi="PT Astra Serif"/>
          <w:sz w:val="28"/>
          <w:szCs w:val="28"/>
        </w:rPr>
        <w:t>Начальник управления проверяет правильность подготовленного уполномоченным специалистом проекта.</w:t>
      </w:r>
    </w:p>
    <w:p>
      <w:pPr>
        <w:pStyle w:val="Normal"/>
        <w:rPr>
          <w:sz w:val="28"/>
          <w:szCs w:val="28"/>
        </w:rPr>
      </w:pPr>
      <w:r>
        <w:rPr>
          <w:rFonts w:cs="Arial" w:ascii="PT Astra Serif" w:hAnsi="PT Astra Serif"/>
          <w:sz w:val="28"/>
          <w:szCs w:val="28"/>
        </w:rPr>
        <w:t>В случае согласия и отсутствия замечаний к проекту начальник управления подписывает решение и передает его уполномоченному специалисту, подготавливавшему проект.</w:t>
      </w:r>
    </w:p>
    <w:p>
      <w:pPr>
        <w:pStyle w:val="Normal"/>
        <w:rPr>
          <w:sz w:val="28"/>
          <w:szCs w:val="28"/>
        </w:rPr>
      </w:pPr>
      <w:r>
        <w:rPr>
          <w:rFonts w:cs="Arial" w:ascii="PT Astra Serif" w:hAnsi="PT Astra Serif"/>
          <w:sz w:val="28"/>
          <w:szCs w:val="28"/>
        </w:rPr>
        <w:t>Уполномоченный специалист осуществляет регистрацию решения и передает его специалисту, ответственному за прием и выдачу документов.</w:t>
      </w:r>
    </w:p>
    <w:p>
      <w:pPr>
        <w:pStyle w:val="Normal"/>
        <w:rPr>
          <w:sz w:val="28"/>
          <w:szCs w:val="28"/>
        </w:rPr>
      </w:pPr>
      <w:r>
        <w:rPr>
          <w:rFonts w:cs="Arial" w:ascii="PT Astra Serif" w:hAnsi="PT Astra Serif"/>
          <w:sz w:val="28"/>
          <w:szCs w:val="28"/>
        </w:rPr>
        <w:t>Максимальный срок выполнения данной административной процедуры составляет 20 рабочих дней.</w:t>
      </w:r>
    </w:p>
    <w:p>
      <w:pPr>
        <w:pStyle w:val="Normal"/>
        <w:rPr>
          <w:sz w:val="28"/>
          <w:szCs w:val="28"/>
        </w:rPr>
      </w:pPr>
      <w:r>
        <w:rPr>
          <w:rFonts w:cs="Arial" w:ascii="PT Astra Serif" w:hAnsi="PT Astra Serif"/>
          <w:sz w:val="28"/>
          <w:szCs w:val="28"/>
        </w:rPr>
        <w:t>Результатом административной процедуры является поступление к специалисту, ответственному за прием и выдачу документов, решения для в</w:t>
      </w:r>
      <w:r>
        <w:rPr>
          <w:rFonts w:cs="Arial" w:ascii="PT Astra Serif" w:hAnsi="PT Astra Serif"/>
          <w:color w:val="000000"/>
          <w:sz w:val="28"/>
          <w:szCs w:val="28"/>
        </w:rPr>
        <w:t>ыдачи заявителю.</w:t>
      </w:r>
    </w:p>
    <w:p>
      <w:pPr>
        <w:pStyle w:val="Normal"/>
        <w:rPr>
          <w:sz w:val="28"/>
          <w:szCs w:val="28"/>
        </w:rPr>
      </w:pPr>
      <w:r>
        <w:rPr>
          <w:rFonts w:cs="Arial" w:ascii="PT Astra Serif" w:hAnsi="PT Astra Serif"/>
          <w:color w:val="000000"/>
          <w:sz w:val="28"/>
          <w:szCs w:val="28"/>
        </w:rPr>
        <w:t>Результат выполнения административной процедуры фиксируется в установленном порядке, в том числе в системе документооборота.»;</w:t>
      </w:r>
    </w:p>
    <w:p>
      <w:pPr>
        <w:pStyle w:val="Normal"/>
        <w:rPr/>
      </w:pPr>
      <w:r>
        <w:rPr>
          <w:rFonts w:cs="Arial" w:ascii="PT Astra Serif" w:hAnsi="PT Astra Serif"/>
          <w:color w:val="000000"/>
          <w:sz w:val="28"/>
          <w:szCs w:val="28"/>
        </w:rPr>
        <w:t xml:space="preserve">1.14. В пункте 5.12. раздела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 слова «постановлением Коллегии Администрации Кемеровской области </w:t>
      </w:r>
      <w:hyperlink r:id="rId7" w:tgtFrame="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
        <w:r>
          <w:rPr>
            <w:rStyle w:val="Hyperlink"/>
            <w:rFonts w:cs="Arial" w:ascii="PT Astra Serif" w:hAnsi="PT Astra Serif"/>
            <w:color w:val="000000"/>
            <w:sz w:val="28"/>
            <w:szCs w:val="28"/>
          </w:rPr>
          <w:t>от 11.12.2012 № 562</w:t>
        </w:r>
      </w:hyperlink>
      <w:r>
        <w:rPr>
          <w:rFonts w:cs="Arial" w:ascii="PT Astra Serif" w:hAnsi="PT Astra Serif"/>
          <w:color w:val="000000"/>
          <w:sz w:val="28"/>
          <w:szCs w:val="28"/>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 заменить словами «постановлением Коллегии Администрации Кемеровской области </w:t>
      </w:r>
      <w:hyperlink r:id="rId8" w:tgtFrame="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
        <w:r>
          <w:rPr>
            <w:rStyle w:val="Hyperlink"/>
            <w:rFonts w:cs="Arial" w:ascii="PT Astra Serif" w:hAnsi="PT Astra Serif"/>
            <w:color w:val="000000"/>
            <w:sz w:val="28"/>
            <w:szCs w:val="28"/>
          </w:rPr>
          <w:t>от 11.12.2012 № 562</w:t>
        </w:r>
      </w:hyperlink>
      <w:r>
        <w:rPr>
          <w:rFonts w:cs="Arial" w:ascii="PT Astra Serif" w:hAnsi="PT Astra Serif"/>
          <w:color w:val="000000"/>
          <w:sz w:val="28"/>
          <w:szCs w:val="28"/>
        </w:rPr>
        <w:t xml:space="preserve"> «Об установлении Особенностей подачи и рассмотрения жалоб на решения и действия (бездействие) исполнительных органов Кемеровской области - Кузбасса и их должностных лиц, государственных гражданских служащих Кемеровской области - Кузбасса, а также на решения и действия (бездействие) многофункционального центра предос</w:t>
      </w:r>
      <w:r>
        <w:rPr>
          <w:rFonts w:cs="Arial" w:ascii="PT Astra Serif" w:hAnsi="PT Astra Serif"/>
          <w:sz w:val="28"/>
          <w:szCs w:val="28"/>
        </w:rPr>
        <w:t>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w:t>
      </w:r>
    </w:p>
    <w:p>
      <w:pPr>
        <w:pStyle w:val="Normal"/>
        <w:rPr/>
      </w:pPr>
      <w:r>
        <w:rPr>
          <w:rFonts w:cs="Arial" w:ascii="PT Astra Serif" w:hAnsi="PT Astra Serif"/>
          <w:sz w:val="28"/>
          <w:szCs w:val="28"/>
        </w:rPr>
        <w:t xml:space="preserve">2. Признать утратившим силу постановление администрации Чебулинского муниципального округа от 28.11.2024 №728-п </w:t>
      </w:r>
      <w:r>
        <w:rPr>
          <w:rFonts w:cs="Arial" w:ascii="PT Astra Serif" w:hAnsi="PT Astra Serif"/>
          <w:b w:val="false"/>
          <w:bCs w:val="false"/>
          <w:sz w:val="28"/>
          <w:szCs w:val="28"/>
        </w:rPr>
        <w:t>«</w:t>
      </w:r>
      <w:r>
        <w:rPr>
          <w:rFonts w:cs="Arial" w:ascii="PT Astra Serif" w:hAnsi="PT Astra Serif"/>
          <w:b w:val="false"/>
          <w:bCs w:val="false"/>
          <w:kern w:val="2"/>
          <w:sz w:val="28"/>
          <w:szCs w:val="28"/>
        </w:rPr>
        <w:t>О внесении изменений и дополнений в постановление администрации Чебулинского муниципального округа от 18.08.2022 №550-п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Чебулинского муниципального округа Кемеровской области-Кузбасса, а также посадка (взлет) на расположенные в границах Чебулинского муниципального округа Кемеровской области-Кузбасса площадки, сведения о которых не опубликованы в документах аэронавигационной информации».</w:t>
      </w:r>
    </w:p>
    <w:p>
      <w:pPr>
        <w:pStyle w:val="Normal"/>
        <w:rPr>
          <w:sz w:val="28"/>
          <w:szCs w:val="28"/>
        </w:rPr>
      </w:pPr>
      <w:r>
        <w:rPr>
          <w:rFonts w:cs="Arial" w:ascii="PT Astra Serif" w:hAnsi="PT Astra Serif"/>
          <w:sz w:val="28"/>
          <w:szCs w:val="28"/>
        </w:rPr>
        <w:t>3</w:t>
      </w:r>
      <w:r>
        <w:rPr>
          <w:rFonts w:cs="Arial" w:ascii="PT Astra Serif" w:hAnsi="PT Astra Serif"/>
          <w:sz w:val="28"/>
          <w:szCs w:val="28"/>
        </w:rPr>
        <w:t xml:space="preserve">. Заведующему сектором информационных технологий (Д.В. Поддубный) обеспечить размещение настоящего постановления </w:t>
      </w:r>
      <w:r>
        <w:rPr>
          <w:rFonts w:cs="Arial" w:ascii="PT Astra Serif" w:hAnsi="PT Astra Serif"/>
          <w:b w:val="false"/>
          <w:i w:val="false"/>
          <w:strike w:val="false"/>
          <w:dstrike w:val="false"/>
          <w:sz w:val="28"/>
          <w:szCs w:val="28"/>
          <w:u w:val="none"/>
        </w:rPr>
        <w:t xml:space="preserve">в сетевом издании — «Официальный сайт Чебулинского муниципального округа» (доменное имя в информационно-телекоммуникационной сети «Интернет» - https://chebula42.ru/, регистрация в качестве сетевого издания  Эл№ ФС77-89659 от 10.06.2025 г.).». </w:t>
      </w:r>
    </w:p>
    <w:p>
      <w:pPr>
        <w:pStyle w:val="Normal"/>
        <w:rPr>
          <w:sz w:val="28"/>
          <w:szCs w:val="28"/>
        </w:rPr>
      </w:pPr>
      <w:r>
        <w:rPr>
          <w:rFonts w:cs="Arial" w:ascii="PT Astra Serif" w:hAnsi="PT Astra Serif"/>
          <w:sz w:val="28"/>
          <w:szCs w:val="28"/>
        </w:rPr>
        <w:t>4</w:t>
      </w:r>
      <w:r>
        <w:rPr>
          <w:rFonts w:cs="Arial" w:ascii="PT Astra Serif" w:hAnsi="PT Astra Serif"/>
          <w:sz w:val="28"/>
          <w:szCs w:val="28"/>
        </w:rPr>
        <w:t xml:space="preserve">. Настоящее постановление вступает в силу после его официального опубликования </w:t>
      </w:r>
      <w:r>
        <w:rPr>
          <w:rFonts w:cs="Arial" w:ascii="PT Astra Serif" w:hAnsi="PT Astra Serif"/>
          <w:b w:val="false"/>
          <w:i w:val="false"/>
          <w:strike w:val="false"/>
          <w:dstrike w:val="false"/>
          <w:sz w:val="28"/>
          <w:szCs w:val="28"/>
          <w:u w:val="none"/>
        </w:rPr>
        <w:t>в сетевом издании — «Официальный сайт Чебулинского муниципального округа» (доменное имя в информационно-телекоммуникационной сети «Интернет» - https://chebula42.ru/, регистрация в качестве сетевого издания  Эл№ ФС77-89659 от 10.06.2025 г.).»</w:t>
      </w:r>
      <w:r>
        <w:rPr>
          <w:rFonts w:cs="Arial" w:ascii="PT Astra Serif" w:hAnsi="PT Astra Serif"/>
          <w:sz w:val="28"/>
          <w:szCs w:val="28"/>
        </w:rPr>
        <w:t>.</w:t>
      </w:r>
    </w:p>
    <w:p>
      <w:pPr>
        <w:pStyle w:val="Normal"/>
        <w:rPr>
          <w:sz w:val="28"/>
          <w:szCs w:val="28"/>
        </w:rPr>
      </w:pPr>
      <w:r>
        <w:rPr>
          <w:rFonts w:cs="Arial" w:ascii="PT Astra Serif" w:hAnsi="PT Astra Serif"/>
          <w:sz w:val="28"/>
          <w:szCs w:val="28"/>
        </w:rPr>
        <w:t>5</w:t>
      </w:r>
      <w:r>
        <w:rPr>
          <w:rFonts w:cs="Arial" w:ascii="PT Astra Serif" w:hAnsi="PT Astra Serif"/>
          <w:sz w:val="28"/>
          <w:szCs w:val="28"/>
        </w:rPr>
        <w:t>. Контроль за исполнением постановления возложить на заместителя главы округа по ЖКК и благоустройству С.С. Андраханова.</w:t>
      </w:r>
    </w:p>
    <w:p>
      <w:pPr>
        <w:pStyle w:val="Normal"/>
        <w:rPr>
          <w:rFonts w:ascii="PT Astra Serif" w:hAnsi="PT Astra Serif" w:cs="Arial"/>
          <w:sz w:val="28"/>
          <w:szCs w:val="28"/>
        </w:rPr>
      </w:pPr>
      <w:r>
        <w:rPr>
          <w:rFonts w:cs="Arial" w:ascii="PT Astra Serif" w:hAnsi="PT Astra Serif"/>
          <w:sz w:val="28"/>
          <w:szCs w:val="28"/>
        </w:rPr>
      </w:r>
    </w:p>
    <w:p>
      <w:pPr>
        <w:pStyle w:val="Normal"/>
        <w:rPr>
          <w:rFonts w:cs="Arial"/>
          <w:sz w:val="28"/>
          <w:szCs w:val="28"/>
        </w:rPr>
      </w:pPr>
      <w:r>
        <w:rPr>
          <w:rFonts w:cs="Arial"/>
          <w:sz w:val="28"/>
          <w:szCs w:val="28"/>
        </w:rPr>
      </w:r>
    </w:p>
    <w:p>
      <w:pPr>
        <w:pStyle w:val="Normal"/>
        <w:rPr>
          <w:rFonts w:cs="Arial"/>
          <w:sz w:val="28"/>
          <w:szCs w:val="28"/>
        </w:rPr>
      </w:pPr>
      <w:r>
        <w:rPr>
          <w:rFonts w:cs="Arial"/>
          <w:sz w:val="28"/>
          <w:szCs w:val="28"/>
        </w:rPr>
      </w:r>
    </w:p>
    <w:p>
      <w:pPr>
        <w:pStyle w:val="Normal"/>
        <w:ind w:hanging="0"/>
        <w:rPr>
          <w:sz w:val="28"/>
          <w:szCs w:val="28"/>
        </w:rPr>
      </w:pPr>
      <w:r>
        <w:rPr>
          <w:rFonts w:cs="Arial" w:ascii="PT Astra Serif" w:hAnsi="PT Astra Serif"/>
          <w:sz w:val="28"/>
          <w:szCs w:val="28"/>
        </w:rPr>
        <w:t xml:space="preserve">Глава Чебулинского </w:t>
      </w:r>
    </w:p>
    <w:p>
      <w:pPr>
        <w:pStyle w:val="Normal"/>
        <w:ind w:hanging="0"/>
        <w:rPr>
          <w:rFonts w:ascii="PT Astra Serif" w:hAnsi="PT Astra Serif"/>
          <w:sz w:val="28"/>
          <w:szCs w:val="28"/>
        </w:rPr>
      </w:pPr>
      <w:r>
        <w:rPr>
          <w:rFonts w:cs="Arial" w:ascii="PT Astra Serif" w:hAnsi="PT Astra Serif"/>
          <w:sz w:val="28"/>
          <w:szCs w:val="28"/>
        </w:rPr>
        <w:t xml:space="preserve">муниципального округа                                                                      Н. А. Воронина </w:t>
      </w:r>
    </w:p>
    <w:sectPr>
      <w:type w:val="nextPage"/>
      <w:pgSz w:w="11906" w:h="16838"/>
      <w:pgMar w:left="1418"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ourier">
    <w:altName w:val="Courier New"/>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semiHidden="0" w:unhideWhenUsed="0" w:qFormat="1"/>
    <w:lsdException w:name="heading 4" w:locked="1" w:uiPriority="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annotation text" w:uiPriority="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Hyperlink" w:uiPriority="0"/>
    <w:lsdException w:name="Strong" w:locked="1" w:uiPriority="0" w:semiHidden="0" w:unhideWhenUsed="0" w:qFormat="1"/>
    <w:lsdException w:name="Emphasis" w:locked="1" w:uiPriority="0" w:semiHidden="0" w:unhideWhenUsed="0" w:qFormat="1"/>
    <w:lsdException w:name="HTML Variable" w:uiPriority="0"/>
    <w:lsdException w:name="No List" w:uiPriority="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f7e"/>
    <w:pPr>
      <w:widowControl/>
      <w:suppressAutoHyphens w:val="true"/>
      <w:bidi w:val="0"/>
      <w:spacing w:before="0" w:after="0"/>
      <w:ind w:firstLine="567"/>
      <w:jc w:val="both"/>
    </w:pPr>
    <w:rPr>
      <w:rFonts w:ascii="Arial" w:hAnsi="Arial" w:eastAsia="Times New Roman" w:cs="Times New Roman"/>
      <w:color w:val="auto"/>
      <w:kern w:val="0"/>
      <w:sz w:val="24"/>
      <w:szCs w:val="24"/>
      <w:lang w:val="ru-RU" w:eastAsia="ru-RU" w:bidi="ar-SA"/>
    </w:rPr>
  </w:style>
  <w:style w:type="paragraph" w:styleId="Heading1">
    <w:name w:val="Heading 1"/>
    <w:basedOn w:val="Normal"/>
    <w:next w:val="Normal"/>
    <w:link w:val="1"/>
    <w:qFormat/>
    <w:locked/>
    <w:rsid w:val="00b76f7e"/>
    <w:pPr>
      <w:jc w:val="center"/>
      <w:outlineLvl w:val="0"/>
    </w:pPr>
    <w:rPr>
      <w:rFonts w:cs="Arial"/>
      <w:b/>
      <w:bCs/>
      <w:kern w:val="2"/>
      <w:sz w:val="32"/>
      <w:szCs w:val="32"/>
    </w:rPr>
  </w:style>
  <w:style w:type="paragraph" w:styleId="Heading2">
    <w:name w:val="Heading 2"/>
    <w:basedOn w:val="Normal"/>
    <w:link w:val="2"/>
    <w:qFormat/>
    <w:locked/>
    <w:rsid w:val="00b76f7e"/>
    <w:pPr>
      <w:jc w:val="center"/>
      <w:outlineLvl w:val="1"/>
    </w:pPr>
    <w:rPr>
      <w:rFonts w:cs="Arial"/>
      <w:b/>
      <w:bCs/>
      <w:iCs/>
      <w:sz w:val="30"/>
      <w:szCs w:val="28"/>
    </w:rPr>
  </w:style>
  <w:style w:type="paragraph" w:styleId="Heading3">
    <w:name w:val="Heading 3"/>
    <w:basedOn w:val="Normal"/>
    <w:link w:val="3"/>
    <w:qFormat/>
    <w:rsid w:val="00b76f7e"/>
    <w:pPr>
      <w:outlineLvl w:val="2"/>
    </w:pPr>
    <w:rPr>
      <w:rFonts w:cs="Arial"/>
      <w:b/>
      <w:bCs/>
      <w:sz w:val="28"/>
      <w:szCs w:val="26"/>
    </w:rPr>
  </w:style>
  <w:style w:type="paragraph" w:styleId="Heading4">
    <w:name w:val="Heading 4"/>
    <w:basedOn w:val="Normal"/>
    <w:link w:val="4"/>
    <w:qFormat/>
    <w:locked/>
    <w:rsid w:val="00b76f7e"/>
    <w:pPr>
      <w:outlineLvl w:val="3"/>
    </w:pPr>
    <w:rPr>
      <w:b/>
      <w:bCs/>
      <w:sz w:val="26"/>
      <w:szCs w:val="28"/>
    </w:rPr>
  </w:style>
  <w:style w:type="paragraph" w:styleId="Heading5">
    <w:name w:val="Heading 5"/>
    <w:basedOn w:val="Normal"/>
    <w:next w:val="Normal"/>
    <w:link w:val="5"/>
    <w:uiPriority w:val="99"/>
    <w:qFormat/>
    <w:rsid w:val="0057083a"/>
    <w:pPr>
      <w:keepNext w:val="true"/>
      <w:shd w:val="clear" w:color="auto" w:fill="FFFFFF"/>
      <w:jc w:val="center"/>
      <w:outlineLvl w:val="4"/>
    </w:pPr>
    <w:rPr>
      <w:i/>
      <w:iCs/>
      <w:sz w:val="18"/>
    </w:rPr>
  </w:style>
  <w:style w:type="character" w:styleId="DefaultParagraphFont" w:default="1">
    <w:name w:val="Default Paragraph Font"/>
    <w:semiHidden/>
    <w:qFormat/>
    <w:rsid w:val="00b76f7e"/>
    <w:rPr/>
  </w:style>
  <w:style w:type="character" w:styleId="5" w:customStyle="1">
    <w:name w:val="Заголовок 5 Знак"/>
    <w:uiPriority w:val="99"/>
    <w:semiHidden/>
    <w:qFormat/>
    <w:locked/>
    <w:rsid w:val="0057083a"/>
    <w:rPr>
      <w:rFonts w:ascii="Times New Roman" w:hAnsi="Times New Roman" w:cs="Times New Roman"/>
      <w:i/>
      <w:iCs/>
      <w:sz w:val="24"/>
      <w:szCs w:val="24"/>
      <w:shd w:fill="FFFFFF" w:val="clear"/>
      <w:lang w:val="x-none" w:eastAsia="ru-RU"/>
    </w:rPr>
  </w:style>
  <w:style w:type="character" w:styleId="3" w:customStyle="1">
    <w:name w:val="Заголовок 3 Знак"/>
    <w:qFormat/>
    <w:locked/>
    <w:rsid w:val="0057083a"/>
    <w:rPr>
      <w:rFonts w:ascii="Arial" w:hAnsi="Arial" w:eastAsia="Times New Roman" w:cs="Arial"/>
      <w:b/>
      <w:bCs/>
      <w:sz w:val="28"/>
      <w:szCs w:val="26"/>
    </w:rPr>
  </w:style>
  <w:style w:type="character" w:styleId="Style9" w:customStyle="1">
    <w:name w:val="Текст выноски Знак"/>
    <w:link w:val="BalloonText"/>
    <w:uiPriority w:val="99"/>
    <w:semiHidden/>
    <w:qFormat/>
    <w:rsid w:val="00b35455"/>
    <w:rPr>
      <w:rFonts w:ascii="Segoe UI" w:hAnsi="Segoe UI" w:eastAsia="Times New Roman" w:cs="Segoe UI"/>
      <w:sz w:val="18"/>
      <w:szCs w:val="18"/>
    </w:rPr>
  </w:style>
  <w:style w:type="character" w:styleId="1" w:customStyle="1">
    <w:name w:val="Заголовок 1 Знак"/>
    <w:basedOn w:val="DefaultParagraphFont"/>
    <w:qFormat/>
    <w:rsid w:val="00aa4592"/>
    <w:rPr>
      <w:rFonts w:ascii="Arial" w:hAnsi="Arial" w:eastAsia="Times New Roman" w:cs="Arial"/>
      <w:b/>
      <w:bCs/>
      <w:kern w:val="2"/>
      <w:sz w:val="32"/>
      <w:szCs w:val="32"/>
    </w:rPr>
  </w:style>
  <w:style w:type="character" w:styleId="2" w:customStyle="1">
    <w:name w:val="Заголовок 2 Знак"/>
    <w:basedOn w:val="DefaultParagraphFont"/>
    <w:qFormat/>
    <w:rsid w:val="00aa4592"/>
    <w:rPr>
      <w:rFonts w:ascii="Arial" w:hAnsi="Arial" w:eastAsia="Times New Roman" w:cs="Arial"/>
      <w:b/>
      <w:bCs/>
      <w:iCs/>
      <w:sz w:val="30"/>
      <w:szCs w:val="28"/>
    </w:rPr>
  </w:style>
  <w:style w:type="character" w:styleId="4" w:customStyle="1">
    <w:name w:val="Заголовок 4 Знак"/>
    <w:basedOn w:val="DefaultParagraphFont"/>
    <w:qFormat/>
    <w:rsid w:val="00aa4592"/>
    <w:rPr>
      <w:rFonts w:ascii="Arial" w:hAnsi="Arial" w:eastAsia="Times New Roman"/>
      <w:b/>
      <w:bCs/>
      <w:sz w:val="26"/>
      <w:szCs w:val="28"/>
    </w:rPr>
  </w:style>
  <w:style w:type="character" w:styleId="HTMLVariable">
    <w:name w:val="HTML Variable"/>
    <w:basedOn w:val="DefaultParagraphFont"/>
    <w:qFormat/>
    <w:rsid w:val="00b76f7e"/>
    <w:rPr>
      <w:rFonts w:ascii="Arial" w:hAnsi="Arial"/>
      <w:b w:val="false"/>
      <w:i w:val="false"/>
      <w:iCs/>
      <w:color w:val="0000FF"/>
      <w:sz w:val="24"/>
      <w:u w:val="none"/>
    </w:rPr>
  </w:style>
  <w:style w:type="character" w:styleId="Style10" w:customStyle="1">
    <w:name w:val="Текст примечания Знак"/>
    <w:basedOn w:val="DefaultParagraphFont"/>
    <w:link w:val="Annotationtext"/>
    <w:semiHidden/>
    <w:qFormat/>
    <w:rsid w:val="00aa4592"/>
    <w:rPr>
      <w:rFonts w:ascii="Courier" w:hAnsi="Courier" w:eastAsia="Times New Roman"/>
      <w:sz w:val="22"/>
    </w:rPr>
  </w:style>
  <w:style w:type="character" w:styleId="Hyperlink">
    <w:name w:val="Hyperlink"/>
    <w:basedOn w:val="DefaultParagraphFont"/>
    <w:rsid w:val="00b76f7e"/>
    <w:rPr>
      <w:color w:val="0000FF"/>
      <w:u w:val="none"/>
    </w:rPr>
  </w:style>
  <w:style w:type="character" w:styleId="ConsPlusNormal" w:customStyle="1">
    <w:name w:val="ConsPlusNormal Знак"/>
    <w:link w:val="ConsPlusNormal1"/>
    <w:qFormat/>
    <w:locked/>
    <w:rsid w:val="002320c4"/>
    <w:rPr>
      <w:rFonts w:ascii="Arial" w:hAnsi="Arial" w:cs="Arial"/>
    </w:rPr>
  </w:style>
  <w:style w:type="character" w:styleId="FontStyle31" w:customStyle="1">
    <w:name w:val="Font Style31"/>
    <w:uiPriority w:val="99"/>
    <w:qFormat/>
    <w:rsid w:val="002320c4"/>
    <w:rPr>
      <w:rFonts w:ascii="Times New Roman" w:hAnsi="Times New Roman" w:cs="Times New Roman"/>
      <w:color w:val="000000"/>
      <w:sz w:val="24"/>
      <w:szCs w:val="24"/>
    </w:rPr>
  </w:style>
  <w:style w:type="character" w:styleId="FontStyle27" w:customStyle="1">
    <w:name w:val="Font Style27"/>
    <w:uiPriority w:val="99"/>
    <w:qFormat/>
    <w:rsid w:val="002320c4"/>
    <w:rPr>
      <w:rFonts w:ascii="Times New Roman" w:hAnsi="Times New Roman" w:cs="Times New Roman"/>
      <w:b/>
      <w:bCs/>
      <w:color w:val="000000"/>
      <w:sz w:val="26"/>
      <w:szCs w:val="26"/>
    </w:rPr>
  </w:style>
  <w:style w:type="character" w:styleId="FontStyle35" w:customStyle="1">
    <w:name w:val="Font Style35"/>
    <w:uiPriority w:val="99"/>
    <w:qFormat/>
    <w:rsid w:val="002320c4"/>
    <w:rPr>
      <w:rFonts w:ascii="Times New Roman" w:hAnsi="Times New Roman" w:cs="Times New Roman"/>
      <w:color w:val="000000"/>
      <w:sz w:val="24"/>
      <w:szCs w:val="24"/>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rPr>
  </w:style>
  <w:style w:type="paragraph" w:styleId="11" w:customStyle="1">
    <w:name w:val="Обычный1"/>
    <w:autoRedefine/>
    <w:qFormat/>
    <w:rsid w:val="00b317ae"/>
    <w:pPr>
      <w:widowControl/>
      <w:tabs>
        <w:tab w:val="clear" w:pos="708"/>
        <w:tab w:val="left" w:pos="36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bidi w:val="0"/>
      <w:spacing w:before="0" w:after="0"/>
      <w:jc w:val="center"/>
    </w:pPr>
    <w:rPr>
      <w:rFonts w:ascii="Times New Roman" w:hAnsi="Times New Roman" w:eastAsia="Calibri" w:cs="Times New Roman"/>
      <w:color w:val="000000"/>
      <w:kern w:val="0"/>
      <w:sz w:val="28"/>
      <w:szCs w:val="28"/>
      <w:lang w:val="ru-RU" w:eastAsia="ru-RU" w:bidi="ar-SA"/>
    </w:rPr>
  </w:style>
  <w:style w:type="paragraph" w:styleId="ConsNormal" w:customStyle="1">
    <w:name w:val="ConsNormal"/>
    <w:qFormat/>
    <w:rsid w:val="000e6012"/>
    <w:pPr>
      <w:widowControl w:val="false"/>
      <w:suppressAutoHyphens w:val="true"/>
      <w:bidi w:val="0"/>
      <w:spacing w:before="0" w:after="0"/>
      <w:ind w:firstLine="720" w:right="19772"/>
      <w:jc w:val="left"/>
    </w:pPr>
    <w:rPr>
      <w:rFonts w:ascii="Arial" w:hAnsi="Arial" w:eastAsia="Times New Roman" w:cs="Times New Roman"/>
      <w:color w:val="auto"/>
      <w:kern w:val="0"/>
      <w:sz w:val="20"/>
      <w:szCs w:val="20"/>
      <w:lang w:val="ru-RU" w:eastAsia="ru-RU" w:bidi="ar-SA"/>
    </w:rPr>
  </w:style>
  <w:style w:type="paragraph" w:styleId="Iauiue" w:customStyle="1">
    <w:name w:val="Iau?iue"/>
    <w:qFormat/>
    <w:rsid w:val="008653b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Title" w:customStyle="1">
    <w:name w:val="ConsTitle"/>
    <w:qFormat/>
    <w:rsid w:val="00b317ae"/>
    <w:pPr>
      <w:widowControl w:val="false"/>
      <w:suppressAutoHyphens w:val="true"/>
      <w:bidi w:val="0"/>
      <w:spacing w:before="0" w:after="0"/>
      <w:ind w:right="19772"/>
      <w:jc w:val="left"/>
    </w:pPr>
    <w:rPr>
      <w:rFonts w:ascii="Arial" w:hAnsi="Arial" w:eastAsia="Times New Roman" w:cs="Times New Roman"/>
      <w:b/>
      <w:color w:val="auto"/>
      <w:kern w:val="0"/>
      <w:sz w:val="16"/>
      <w:szCs w:val="20"/>
      <w:lang w:val="ru-RU" w:eastAsia="ru-RU" w:bidi="ar-SA"/>
    </w:rPr>
  </w:style>
  <w:style w:type="paragraph" w:styleId="BalloonText">
    <w:name w:val="Balloon Text"/>
    <w:basedOn w:val="Normal"/>
    <w:link w:val="Style9"/>
    <w:uiPriority w:val="99"/>
    <w:semiHidden/>
    <w:unhideWhenUsed/>
    <w:qFormat/>
    <w:rsid w:val="00b35455"/>
    <w:pPr/>
    <w:rPr>
      <w:rFonts w:ascii="Segoe UI" w:hAnsi="Segoe UI" w:cs="Segoe UI"/>
      <w:sz w:val="18"/>
      <w:szCs w:val="18"/>
    </w:rPr>
  </w:style>
  <w:style w:type="paragraph" w:styleId="Annotationtext">
    <w:name w:val="annotation text"/>
    <w:basedOn w:val="Normal"/>
    <w:link w:val="Style10"/>
    <w:semiHidden/>
    <w:qFormat/>
    <w:rsid w:val="00b76f7e"/>
    <w:pPr/>
    <w:rPr>
      <w:rFonts w:ascii="Courier" w:hAnsi="Courier"/>
      <w:sz w:val="22"/>
      <w:szCs w:val="20"/>
    </w:rPr>
  </w:style>
  <w:style w:type="paragraph" w:styleId="Title" w:customStyle="1">
    <w:name w:val="Title!Название НПА"/>
    <w:basedOn w:val="Normal"/>
    <w:qFormat/>
    <w:rsid w:val="00b76f7e"/>
    <w:pPr>
      <w:spacing w:before="240" w:after="60"/>
      <w:jc w:val="center"/>
      <w:outlineLvl w:val="0"/>
    </w:pPr>
    <w:rPr>
      <w:rFonts w:cs="Arial"/>
      <w:b/>
      <w:bCs/>
      <w:kern w:val="2"/>
      <w:sz w:val="32"/>
      <w:szCs w:val="32"/>
    </w:rPr>
  </w:style>
  <w:style w:type="paragraph" w:styleId="Application" w:customStyle="1">
    <w:name w:val="Application!Приложение"/>
    <w:qFormat/>
    <w:rsid w:val="00b76f7e"/>
    <w:pPr>
      <w:widowControl/>
      <w:suppressAutoHyphens w:val="true"/>
      <w:bidi w:val="0"/>
      <w:spacing w:before="120" w:after="120"/>
      <w:jc w:val="right"/>
    </w:pPr>
    <w:rPr>
      <w:rFonts w:ascii="Arial" w:hAnsi="Arial" w:eastAsia="Times New Roman" w:cs="Arial"/>
      <w:b/>
      <w:bCs/>
      <w:color w:val="auto"/>
      <w:kern w:val="2"/>
      <w:sz w:val="32"/>
      <w:szCs w:val="32"/>
      <w:lang w:val="ru-RU" w:eastAsia="ru-RU" w:bidi="ar-SA"/>
    </w:rPr>
  </w:style>
  <w:style w:type="paragraph" w:styleId="Table" w:customStyle="1">
    <w:name w:val="Table!Таблица"/>
    <w:qFormat/>
    <w:rsid w:val="00b76f7e"/>
    <w:pPr>
      <w:widowControl/>
      <w:suppressAutoHyphens w:val="true"/>
      <w:bidi w:val="0"/>
      <w:spacing w:before="0" w:after="0"/>
      <w:jc w:val="left"/>
    </w:pPr>
    <w:rPr>
      <w:rFonts w:ascii="Arial" w:hAnsi="Arial" w:eastAsia="Times New Roman" w:cs="Arial"/>
      <w:bCs/>
      <w:color w:val="auto"/>
      <w:kern w:val="2"/>
      <w:sz w:val="24"/>
      <w:szCs w:val="32"/>
      <w:lang w:val="ru-RU" w:eastAsia="ru-RU" w:bidi="ar-SA"/>
    </w:rPr>
  </w:style>
  <w:style w:type="paragraph" w:styleId="Table1" w:customStyle="1">
    <w:name w:val="Table!"/>
    <w:next w:val="Table"/>
    <w:qFormat/>
    <w:rsid w:val="00b76f7e"/>
    <w:pPr>
      <w:widowControl/>
      <w:suppressAutoHyphens w:val="true"/>
      <w:bidi w:val="0"/>
      <w:spacing w:before="0" w:after="0"/>
      <w:jc w:val="center"/>
    </w:pPr>
    <w:rPr>
      <w:rFonts w:ascii="Arial" w:hAnsi="Arial" w:eastAsia="Times New Roman" w:cs="Arial"/>
      <w:b/>
      <w:bCs/>
      <w:color w:val="auto"/>
      <w:kern w:val="2"/>
      <w:sz w:val="24"/>
      <w:szCs w:val="32"/>
      <w:lang w:val="ru-RU" w:eastAsia="ru-RU" w:bidi="ar-SA"/>
    </w:rPr>
  </w:style>
  <w:style w:type="paragraph" w:styleId="NumberAndDate" w:customStyle="1">
    <w:name w:val="NumberAndDate"/>
    <w:qFormat/>
    <w:rsid w:val="00b76f7e"/>
    <w:pPr>
      <w:widowControl/>
      <w:suppressAutoHyphens w:val="true"/>
      <w:bidi w:val="0"/>
      <w:spacing w:before="0" w:after="0"/>
      <w:jc w:val="center"/>
    </w:pPr>
    <w:rPr>
      <w:rFonts w:ascii="Arial" w:hAnsi="Arial" w:eastAsia="Times New Roman" w:cs="Arial"/>
      <w:bCs/>
      <w:color w:val="auto"/>
      <w:kern w:val="2"/>
      <w:sz w:val="24"/>
      <w:szCs w:val="32"/>
      <w:lang w:val="ru-RU" w:eastAsia="ru-RU" w:bidi="ar-SA"/>
    </w:rPr>
  </w:style>
  <w:style w:type="paragraph" w:styleId="Institution" w:customStyle="1">
    <w:name w:val="Institution!Орган принятия"/>
    <w:basedOn w:val="NumberAndDate"/>
    <w:next w:val="Normal"/>
    <w:qFormat/>
    <w:rsid w:val="00b76f7e"/>
    <w:pPr/>
    <w:rPr>
      <w:sz w:val="28"/>
    </w:rPr>
  </w:style>
  <w:style w:type="paragraph" w:styleId="ListParagraph">
    <w:name w:val="List Paragraph"/>
    <w:basedOn w:val="Normal"/>
    <w:uiPriority w:val="34"/>
    <w:qFormat/>
    <w:rsid w:val="002320c4"/>
    <w:pPr>
      <w:spacing w:lineRule="auto" w:line="276" w:before="0" w:after="200"/>
      <w:ind w:left="720"/>
      <w:contextualSpacing/>
    </w:pPr>
    <w:rPr>
      <w:rFonts w:ascii="Calibri" w:hAnsi="Calibri"/>
      <w:sz w:val="22"/>
      <w:szCs w:val="22"/>
    </w:rPr>
  </w:style>
  <w:style w:type="paragraph" w:styleId="ConsPlusNormal1" w:customStyle="1">
    <w:name w:val="ConsPlusNormal"/>
    <w:link w:val="ConsPlusNormal"/>
    <w:qFormat/>
    <w:rsid w:val="002320c4"/>
    <w:pPr>
      <w:widowControl w:val="false"/>
      <w:suppressAutoHyphens w:val="true"/>
      <w:bidi w:val="0"/>
      <w:spacing w:before="0" w:after="0"/>
      <w:ind w:firstLine="720"/>
      <w:jc w:val="left"/>
    </w:pPr>
    <w:rPr>
      <w:rFonts w:ascii="Arial" w:hAnsi="Arial" w:eastAsia="Calibri" w:cs="Arial"/>
      <w:color w:val="auto"/>
      <w:kern w:val="0"/>
      <w:sz w:val="20"/>
      <w:szCs w:val="20"/>
      <w:lang w:val="ru-RU" w:eastAsia="ru-RU" w:bidi="ar-SA"/>
    </w:rPr>
  </w:style>
  <w:style w:type="numbering" w:styleId="NoList" w:default="1">
    <w:name w:val="No List"/>
    <w:semiHidden/>
    <w:qFormat/>
    <w:rsid w:val="00b76f7e"/>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la-service.minjust.ru:8080/rnla-links/ws/content/act/bba0bfb1-06c7-4e50-a8d3-fe1045784bf1.html" TargetMode="External"/><Relationship Id="rId4" Type="http://schemas.openxmlformats.org/officeDocument/2006/relationships/hyperlink" Target="http://nla-service.minjust.ru:8080/rnla-links/ws/content/act/c3d25492-7ffe-4644-9dc8-b2e2cc80ea01.html" TargetMode="External"/><Relationship Id="rId5" Type="http://schemas.openxmlformats.org/officeDocument/2006/relationships/hyperlink" Target="http://10.20.49.3:8080/content/act/d5c76314-07e2-4bc9-b94b-0ff45de87c8e.doc" TargetMode="External"/><Relationship Id="rId6" Type="http://schemas.openxmlformats.org/officeDocument/2006/relationships/hyperlink" Target="http://nla-service.minjust.ru:8080/rnla-links/ws/content/act/d0d41a30-4632-45b3-ab4d-7463ef3a7759.html" TargetMode="External"/><Relationship Id="rId7" Type="http://schemas.openxmlformats.org/officeDocument/2006/relationships/hyperlink" Target="http://nla-service.minjust.ru:8080/rnla-links/ws/content/act/d942581a-10c5-43d3-afed-7785c4c556e2.html" TargetMode="External"/><Relationship Id="rId8" Type="http://schemas.openxmlformats.org/officeDocument/2006/relationships/hyperlink" Target="http://nla-service.minjust.ru:8080/rnla-links/ws/content/act/d942581a-10c5-43d3-afed-7785c4c556e2.html"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styles.dot</Template>
  <TotalTime>34</TotalTime>
  <Application>LibreOffice/7.6.7.2$Linux_X86_64 LibreOffice_project/60$Build-2</Application>
  <AppVersion>15.0000</AppVersion>
  <Pages>8</Pages>
  <Words>2248</Words>
  <Characters>17527</Characters>
  <CharactersWithSpaces>19760</CharactersWithSpaces>
  <Paragraphs>110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2025-10-16T02:43:00Z</dcterms:created>
  <dc:creator>Архив</dc:creator>
  <dc:description/>
  <dc:language>ru-RU</dc:language>
  <cp:lastModifiedBy/>
  <cp:lastPrinted>2025-10-23T09:24:15Z</cp:lastPrinted>
  <dcterms:modified xsi:type="dcterms:W3CDTF">2025-10-23T09:34:36Z</dcterms:modified>
  <cp:revision>4</cp:revision>
  <dc:subject/>
  <dc:title>КЕМЕРОВСКАЯ ОБЛАСТЬ</dc:title>
</cp:coreProperties>
</file>

<file path=docProps/custom.xml><?xml version="1.0" encoding="utf-8"?>
<Properties xmlns="http://schemas.openxmlformats.org/officeDocument/2006/custom-properties" xmlns:vt="http://schemas.openxmlformats.org/officeDocument/2006/docPropsVTypes"/>
</file>